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43E0" w14:textId="77777777" w:rsidR="00EF6B9B" w:rsidRPr="004F60A0" w:rsidRDefault="00EF6B9B" w:rsidP="00EF6B9B">
      <w:pPr>
        <w:pStyle w:val="Heading1"/>
        <w:rPr>
          <w:szCs w:val="22"/>
        </w:rPr>
      </w:pPr>
      <w:r w:rsidRPr="004F60A0">
        <w:rPr>
          <w:szCs w:val="22"/>
        </w:rPr>
        <w:t>Florida Department of Education</w:t>
      </w:r>
    </w:p>
    <w:p w14:paraId="1D01B661" w14:textId="77777777" w:rsidR="00EF6B9B" w:rsidRPr="004F60A0" w:rsidRDefault="00EF6B9B" w:rsidP="00EF6B9B">
      <w:pPr>
        <w:pStyle w:val="Heading1"/>
        <w:rPr>
          <w:szCs w:val="22"/>
        </w:rPr>
      </w:pPr>
      <w:r w:rsidRPr="004F60A0">
        <w:rPr>
          <w:szCs w:val="22"/>
        </w:rPr>
        <w:t xml:space="preserve">Curriculum Framework </w:t>
      </w:r>
    </w:p>
    <w:p w14:paraId="65BE5E15" w14:textId="77777777" w:rsidR="00EF6B9B" w:rsidRPr="004F60A0" w:rsidRDefault="00EF6B9B" w:rsidP="00EF6B9B">
      <w:pPr>
        <w:rPr>
          <w:rFonts w:cs="Arial"/>
          <w:szCs w:val="22"/>
        </w:rPr>
      </w:pPr>
    </w:p>
    <w:p w14:paraId="532C4A55" w14:textId="77777777" w:rsidR="00CD26E7" w:rsidRDefault="00EF6B9B" w:rsidP="00EF6B9B">
      <w:pPr>
        <w:pStyle w:val="Heading2"/>
        <w:tabs>
          <w:tab w:val="left" w:pos="2160"/>
        </w:tabs>
        <w:rPr>
          <w:szCs w:val="22"/>
        </w:rPr>
      </w:pPr>
      <w:r w:rsidRPr="004F60A0">
        <w:rPr>
          <w:szCs w:val="22"/>
        </w:rPr>
        <w:t>Program Title:</w:t>
      </w:r>
      <w:r w:rsidRPr="004F60A0">
        <w:rPr>
          <w:szCs w:val="22"/>
        </w:rPr>
        <w:tab/>
      </w:r>
      <w:r w:rsidR="00CD26E7">
        <w:t>Accounting Applications</w:t>
      </w:r>
      <w:r w:rsidR="00CD26E7" w:rsidRPr="00C742D5">
        <w:rPr>
          <w:szCs w:val="22"/>
          <w:highlight w:val="yellow"/>
        </w:rPr>
        <w:t xml:space="preserve"> </w:t>
      </w:r>
    </w:p>
    <w:p w14:paraId="652C7EA3" w14:textId="77777777"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7703124C" w14:textId="77777777" w:rsidR="00EF6B9B" w:rsidRDefault="00EF6B9B" w:rsidP="00EF6B9B">
      <w:pPr>
        <w:pStyle w:val="Heading2"/>
        <w:tabs>
          <w:tab w:val="left" w:pos="2160"/>
        </w:tabs>
        <w:rPr>
          <w:szCs w:val="22"/>
        </w:rPr>
      </w:pPr>
      <w:r w:rsidRPr="004F60A0">
        <w:rPr>
          <w:szCs w:val="22"/>
        </w:rPr>
        <w:t>Career Cluster:</w:t>
      </w:r>
      <w:r w:rsidRPr="004F60A0">
        <w:rPr>
          <w:szCs w:val="22"/>
        </w:rPr>
        <w:tab/>
      </w:r>
      <w:r w:rsidR="007B39BD">
        <w:t>Business Management and</w:t>
      </w:r>
      <w:r w:rsidR="00CD26E7" w:rsidRPr="00990A6A">
        <w:t xml:space="preserve"> Administration</w:t>
      </w:r>
      <w:r w:rsidR="00CD26E7" w:rsidRPr="00C742D5">
        <w:rPr>
          <w:szCs w:val="22"/>
          <w:highlight w:val="yellow"/>
        </w:rPr>
        <w:t xml:space="preserve"> </w:t>
      </w:r>
    </w:p>
    <w:p w14:paraId="4BE1DAB4"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41"/>
        <w:gridCol w:w="11545"/>
      </w:tblGrid>
      <w:tr w:rsidR="00106B34" w:rsidRPr="004F60A0" w14:paraId="5CD75B11" w14:textId="77777777" w:rsidTr="00106B3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2901737"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EF6B9B" w:rsidRPr="004F60A0" w14:paraId="5DAD396C" w14:textId="77777777" w:rsidTr="00F93C79">
        <w:trPr>
          <w:trHeight w:val="163"/>
        </w:trPr>
        <w:tc>
          <w:tcPr>
            <w:tcW w:w="1015" w:type="pct"/>
          </w:tcPr>
          <w:p w14:paraId="4CCD7CF5" w14:textId="77777777" w:rsidR="00EF6B9B" w:rsidRPr="004F60A0" w:rsidRDefault="00EF6B9B" w:rsidP="00F93C79">
            <w:pPr>
              <w:rPr>
                <w:rFonts w:cs="Arial"/>
                <w:sz w:val="22"/>
                <w:szCs w:val="22"/>
              </w:rPr>
            </w:pPr>
            <w:r w:rsidRPr="004F60A0">
              <w:rPr>
                <w:rFonts w:cs="Arial"/>
                <w:sz w:val="22"/>
                <w:szCs w:val="22"/>
              </w:rPr>
              <w:t>Program Number</w:t>
            </w:r>
          </w:p>
        </w:tc>
        <w:tc>
          <w:tcPr>
            <w:tcW w:w="3985" w:type="pct"/>
          </w:tcPr>
          <w:p w14:paraId="023F9E6C" w14:textId="77777777" w:rsidR="00EF6B9B" w:rsidRPr="00CD26E7" w:rsidRDefault="00CD26E7" w:rsidP="00F93C79">
            <w:pPr>
              <w:rPr>
                <w:rFonts w:cs="Arial"/>
                <w:sz w:val="22"/>
                <w:szCs w:val="22"/>
              </w:rPr>
            </w:pPr>
            <w:r w:rsidRPr="00CD26E7">
              <w:rPr>
                <w:sz w:val="22"/>
                <w:szCs w:val="22"/>
              </w:rPr>
              <w:t>8302100</w:t>
            </w:r>
          </w:p>
        </w:tc>
      </w:tr>
      <w:tr w:rsidR="00EF6B9B" w:rsidRPr="004F60A0" w14:paraId="64026616" w14:textId="77777777" w:rsidTr="00F93C79">
        <w:trPr>
          <w:trHeight w:val="199"/>
        </w:trPr>
        <w:tc>
          <w:tcPr>
            <w:tcW w:w="1015" w:type="pct"/>
          </w:tcPr>
          <w:p w14:paraId="5980DA2C" w14:textId="77777777" w:rsidR="00EF6B9B" w:rsidRPr="004F60A0" w:rsidRDefault="00EF6B9B" w:rsidP="00F93C79">
            <w:pPr>
              <w:rPr>
                <w:rFonts w:cs="Arial"/>
                <w:sz w:val="22"/>
                <w:szCs w:val="22"/>
              </w:rPr>
            </w:pPr>
            <w:r w:rsidRPr="004F60A0">
              <w:rPr>
                <w:rFonts w:cs="Arial"/>
                <w:sz w:val="22"/>
                <w:szCs w:val="22"/>
              </w:rPr>
              <w:t>CIP Number</w:t>
            </w:r>
          </w:p>
        </w:tc>
        <w:tc>
          <w:tcPr>
            <w:tcW w:w="3985" w:type="pct"/>
          </w:tcPr>
          <w:p w14:paraId="3F3EB715" w14:textId="77777777" w:rsidR="00EF6B9B" w:rsidRPr="004F60A0" w:rsidRDefault="00E70444" w:rsidP="00F93C79">
            <w:pPr>
              <w:rPr>
                <w:rFonts w:cs="Arial"/>
                <w:sz w:val="22"/>
                <w:szCs w:val="22"/>
              </w:rPr>
            </w:pPr>
            <w:r>
              <w:rPr>
                <w:rFonts w:cs="Arial"/>
                <w:sz w:val="22"/>
                <w:szCs w:val="22"/>
              </w:rPr>
              <w:t>0552030220</w:t>
            </w:r>
          </w:p>
        </w:tc>
      </w:tr>
      <w:tr w:rsidR="00EF6B9B" w:rsidRPr="004F60A0" w14:paraId="49BA28CB" w14:textId="77777777" w:rsidTr="00F93C79">
        <w:trPr>
          <w:trHeight w:val="244"/>
        </w:trPr>
        <w:tc>
          <w:tcPr>
            <w:tcW w:w="1015" w:type="pct"/>
          </w:tcPr>
          <w:p w14:paraId="4B134271" w14:textId="77777777" w:rsidR="00EF6B9B" w:rsidRPr="004F60A0" w:rsidRDefault="00EF6B9B" w:rsidP="00F93C79">
            <w:pPr>
              <w:rPr>
                <w:rFonts w:cs="Arial"/>
                <w:sz w:val="22"/>
                <w:szCs w:val="22"/>
              </w:rPr>
            </w:pPr>
            <w:r w:rsidRPr="004F60A0">
              <w:rPr>
                <w:rFonts w:cs="Arial"/>
                <w:sz w:val="22"/>
                <w:szCs w:val="22"/>
              </w:rPr>
              <w:t>Grade Level</w:t>
            </w:r>
          </w:p>
        </w:tc>
        <w:tc>
          <w:tcPr>
            <w:tcW w:w="3985" w:type="pct"/>
          </w:tcPr>
          <w:p w14:paraId="3CE8CAD5" w14:textId="77777777" w:rsidR="00EF6B9B" w:rsidRPr="004F60A0" w:rsidRDefault="00FD4297" w:rsidP="00F93C79">
            <w:pPr>
              <w:rPr>
                <w:rFonts w:cs="Arial"/>
                <w:sz w:val="22"/>
                <w:szCs w:val="22"/>
              </w:rPr>
            </w:pPr>
            <w:r>
              <w:rPr>
                <w:rFonts w:cs="Arial"/>
                <w:sz w:val="22"/>
                <w:szCs w:val="22"/>
              </w:rPr>
              <w:t>9-12</w:t>
            </w:r>
          </w:p>
        </w:tc>
      </w:tr>
      <w:tr w:rsidR="00EF6B9B" w:rsidRPr="004F60A0" w14:paraId="6DDE53F3" w14:textId="77777777" w:rsidTr="00F93C79">
        <w:trPr>
          <w:trHeight w:val="208"/>
        </w:trPr>
        <w:tc>
          <w:tcPr>
            <w:tcW w:w="1015" w:type="pct"/>
          </w:tcPr>
          <w:p w14:paraId="05BBBE4E" w14:textId="77777777" w:rsidR="00EF6B9B" w:rsidRPr="004F60A0" w:rsidRDefault="00EF6B9B" w:rsidP="00F93C79">
            <w:pPr>
              <w:rPr>
                <w:rFonts w:cs="Arial"/>
                <w:sz w:val="22"/>
                <w:szCs w:val="22"/>
              </w:rPr>
            </w:pPr>
            <w:r w:rsidRPr="004F60A0">
              <w:rPr>
                <w:rFonts w:cs="Arial"/>
                <w:sz w:val="22"/>
                <w:szCs w:val="22"/>
              </w:rPr>
              <w:t>Standard Length</w:t>
            </w:r>
          </w:p>
        </w:tc>
        <w:tc>
          <w:tcPr>
            <w:tcW w:w="3985" w:type="pct"/>
          </w:tcPr>
          <w:p w14:paraId="0E805F8D" w14:textId="77777777" w:rsidR="00EF6B9B" w:rsidRPr="004F60A0" w:rsidRDefault="00276F54" w:rsidP="00F93C79">
            <w:pPr>
              <w:rPr>
                <w:rFonts w:cs="Arial"/>
                <w:sz w:val="22"/>
                <w:szCs w:val="22"/>
              </w:rPr>
            </w:pPr>
            <w:r>
              <w:rPr>
                <w:rFonts w:cs="Arial"/>
                <w:sz w:val="22"/>
                <w:szCs w:val="22"/>
              </w:rPr>
              <w:t>4 credit</w:t>
            </w:r>
          </w:p>
        </w:tc>
      </w:tr>
      <w:tr w:rsidR="00EF6B9B" w:rsidRPr="004F60A0" w14:paraId="37AA1FF5" w14:textId="77777777" w:rsidTr="00F93C79">
        <w:trPr>
          <w:trHeight w:val="253"/>
        </w:trPr>
        <w:tc>
          <w:tcPr>
            <w:tcW w:w="1015" w:type="pct"/>
          </w:tcPr>
          <w:p w14:paraId="0547862B" w14:textId="77777777" w:rsidR="00EF6B9B" w:rsidRPr="004F60A0" w:rsidRDefault="00EF6B9B" w:rsidP="00F93C79">
            <w:pPr>
              <w:rPr>
                <w:rFonts w:cs="Arial"/>
                <w:sz w:val="22"/>
                <w:szCs w:val="22"/>
              </w:rPr>
            </w:pPr>
            <w:r w:rsidRPr="004F60A0">
              <w:rPr>
                <w:rFonts w:cs="Arial"/>
                <w:sz w:val="22"/>
                <w:szCs w:val="22"/>
              </w:rPr>
              <w:t>Teacher Certification</w:t>
            </w:r>
          </w:p>
        </w:tc>
        <w:tc>
          <w:tcPr>
            <w:tcW w:w="3985" w:type="pct"/>
          </w:tcPr>
          <w:p w14:paraId="23F2E0E3" w14:textId="77777777" w:rsidR="00EF6B9B" w:rsidRPr="004F60A0" w:rsidRDefault="00956E2E" w:rsidP="00AE18C8">
            <w:pPr>
              <w:autoSpaceDE w:val="0"/>
              <w:autoSpaceDN w:val="0"/>
              <w:rPr>
                <w:rFonts w:cs="Arial"/>
                <w:sz w:val="22"/>
                <w:szCs w:val="22"/>
              </w:rPr>
            </w:pPr>
            <w:r>
              <w:rPr>
                <w:rFonts w:cs="Arial"/>
                <w:sz w:val="22"/>
              </w:rPr>
              <w:t xml:space="preserve">Refer to the </w:t>
            </w:r>
            <w:r w:rsidRPr="00352CDC">
              <w:rPr>
                <w:rFonts w:cs="Arial"/>
                <w:b/>
                <w:sz w:val="22"/>
              </w:rPr>
              <w:t>Program Structure</w:t>
            </w:r>
            <w:r w:rsidRPr="00DD0B8B">
              <w:rPr>
                <w:rFonts w:cs="Arial"/>
                <w:sz w:val="22"/>
              </w:rPr>
              <w:t xml:space="preserve"> section.</w:t>
            </w:r>
          </w:p>
        </w:tc>
      </w:tr>
      <w:tr w:rsidR="00EF6B9B" w:rsidRPr="004F60A0" w14:paraId="37BC8101" w14:textId="77777777" w:rsidTr="00F93C79">
        <w:trPr>
          <w:trHeight w:val="154"/>
        </w:trPr>
        <w:tc>
          <w:tcPr>
            <w:tcW w:w="1015" w:type="pct"/>
          </w:tcPr>
          <w:p w14:paraId="1498DC63" w14:textId="77777777" w:rsidR="00EF6B9B" w:rsidRPr="004F60A0" w:rsidRDefault="00EF6B9B" w:rsidP="00F93C79">
            <w:pPr>
              <w:rPr>
                <w:rFonts w:cs="Arial"/>
                <w:sz w:val="22"/>
                <w:szCs w:val="22"/>
              </w:rPr>
            </w:pPr>
            <w:r w:rsidRPr="004F60A0">
              <w:rPr>
                <w:rFonts w:cs="Arial"/>
                <w:sz w:val="22"/>
                <w:szCs w:val="22"/>
              </w:rPr>
              <w:t>CTSO</w:t>
            </w:r>
          </w:p>
        </w:tc>
        <w:tc>
          <w:tcPr>
            <w:tcW w:w="3985" w:type="pct"/>
          </w:tcPr>
          <w:p w14:paraId="474B8866" w14:textId="77777777" w:rsidR="00EF6B9B" w:rsidRPr="00B040A0" w:rsidRDefault="00E70444" w:rsidP="00B040A0">
            <w:pPr>
              <w:autoSpaceDE w:val="0"/>
              <w:autoSpaceDN w:val="0"/>
              <w:rPr>
                <w:sz w:val="22"/>
                <w:szCs w:val="22"/>
              </w:rPr>
            </w:pPr>
            <w:r w:rsidRPr="000725B6">
              <w:rPr>
                <w:sz w:val="22"/>
                <w:szCs w:val="22"/>
              </w:rPr>
              <w:t>FBLA</w:t>
            </w:r>
            <w:r w:rsidR="00B040A0">
              <w:rPr>
                <w:sz w:val="22"/>
                <w:szCs w:val="22"/>
              </w:rPr>
              <w:t xml:space="preserve">, </w:t>
            </w:r>
            <w:r w:rsidRPr="000725B6">
              <w:rPr>
                <w:sz w:val="22"/>
                <w:szCs w:val="22"/>
              </w:rPr>
              <w:t>BPA</w:t>
            </w:r>
          </w:p>
        </w:tc>
      </w:tr>
      <w:tr w:rsidR="00EF6B9B" w:rsidRPr="004F60A0" w14:paraId="5954C9F2" w14:textId="77777777" w:rsidTr="00F93C79">
        <w:trPr>
          <w:trHeight w:val="46"/>
        </w:trPr>
        <w:tc>
          <w:tcPr>
            <w:tcW w:w="1015" w:type="pct"/>
          </w:tcPr>
          <w:p w14:paraId="55ADD5EF" w14:textId="77777777" w:rsidR="00EF6B9B" w:rsidRPr="004F60A0" w:rsidRDefault="00EF6B9B" w:rsidP="00E90B0F">
            <w:pPr>
              <w:rPr>
                <w:rFonts w:cs="Arial"/>
                <w:sz w:val="22"/>
                <w:szCs w:val="22"/>
              </w:rPr>
            </w:pPr>
            <w:r w:rsidRPr="004F60A0">
              <w:rPr>
                <w:rFonts w:cs="Arial"/>
                <w:sz w:val="22"/>
                <w:szCs w:val="22"/>
              </w:rPr>
              <w:t xml:space="preserve">SOC Codes </w:t>
            </w:r>
            <w:r w:rsidR="00B040A0">
              <w:rPr>
                <w:rFonts w:cs="Arial"/>
                <w:sz w:val="22"/>
                <w:szCs w:val="22"/>
              </w:rPr>
              <w:t>(all applicable)</w:t>
            </w:r>
          </w:p>
        </w:tc>
        <w:tc>
          <w:tcPr>
            <w:tcW w:w="3985" w:type="pct"/>
          </w:tcPr>
          <w:p w14:paraId="08F5121C" w14:textId="77777777" w:rsidR="00E70444" w:rsidRPr="000725B6" w:rsidRDefault="00E70444" w:rsidP="00E70444">
            <w:pPr>
              <w:pStyle w:val="Footer"/>
              <w:autoSpaceDE w:val="0"/>
              <w:autoSpaceDN w:val="0"/>
              <w:rPr>
                <w:rFonts w:cs="Arial"/>
                <w:sz w:val="22"/>
                <w:szCs w:val="22"/>
              </w:rPr>
            </w:pPr>
            <w:r w:rsidRPr="000725B6">
              <w:rPr>
                <w:rFonts w:cs="Arial"/>
                <w:sz w:val="22"/>
                <w:szCs w:val="22"/>
              </w:rPr>
              <w:t>15</w:t>
            </w:r>
            <w:r w:rsidR="00EC2FA2">
              <w:rPr>
                <w:rFonts w:cs="Arial"/>
                <w:sz w:val="22"/>
                <w:szCs w:val="22"/>
              </w:rPr>
              <w:t>-</w:t>
            </w:r>
            <w:r w:rsidRPr="000725B6">
              <w:rPr>
                <w:rFonts w:cs="Arial"/>
                <w:sz w:val="22"/>
                <w:szCs w:val="22"/>
              </w:rPr>
              <w:t>1151 – Computer User Support Specialist</w:t>
            </w:r>
          </w:p>
          <w:p w14:paraId="3CC47F4F" w14:textId="77777777" w:rsidR="00EF6B9B" w:rsidRPr="004F60A0" w:rsidRDefault="00E70444" w:rsidP="00E70444">
            <w:pPr>
              <w:rPr>
                <w:rFonts w:cs="Arial"/>
                <w:sz w:val="22"/>
                <w:szCs w:val="22"/>
              </w:rPr>
            </w:pPr>
            <w:r w:rsidRPr="000725B6">
              <w:rPr>
                <w:rFonts w:cs="Arial"/>
                <w:sz w:val="22"/>
                <w:szCs w:val="22"/>
              </w:rPr>
              <w:t>43</w:t>
            </w:r>
            <w:r w:rsidR="00EC2FA2">
              <w:rPr>
                <w:rFonts w:cs="Arial"/>
                <w:sz w:val="22"/>
                <w:szCs w:val="22"/>
              </w:rPr>
              <w:t>-</w:t>
            </w:r>
            <w:r w:rsidRPr="000725B6">
              <w:rPr>
                <w:rFonts w:cs="Arial"/>
                <w:sz w:val="22"/>
                <w:szCs w:val="22"/>
              </w:rPr>
              <w:t>3031 -</w:t>
            </w:r>
            <w:r w:rsidR="001727DB" w:rsidRPr="000725B6">
              <w:rPr>
                <w:rFonts w:cs="Arial"/>
                <w:sz w:val="22"/>
                <w:szCs w:val="22"/>
              </w:rPr>
              <w:t xml:space="preserve">- </w:t>
            </w:r>
            <w:r w:rsidRPr="000725B6">
              <w:rPr>
                <w:rFonts w:cs="Arial"/>
                <w:sz w:val="22"/>
                <w:szCs w:val="22"/>
              </w:rPr>
              <w:t>Bookkeeping, Accounting and Auditing Clerks</w:t>
            </w:r>
          </w:p>
        </w:tc>
      </w:tr>
      <w:tr w:rsidR="00887485" w:rsidRPr="004F60A0" w14:paraId="06AF1358" w14:textId="77777777" w:rsidTr="00F93C79">
        <w:trPr>
          <w:trHeight w:val="271"/>
        </w:trPr>
        <w:tc>
          <w:tcPr>
            <w:tcW w:w="1015" w:type="pct"/>
          </w:tcPr>
          <w:p w14:paraId="24D4375C" w14:textId="77777777" w:rsidR="00887485" w:rsidRPr="0072319B" w:rsidDel="008E6CB2" w:rsidRDefault="00887485" w:rsidP="00A63886">
            <w:pPr>
              <w:rPr>
                <w:rFonts w:cs="Arial"/>
                <w:sz w:val="22"/>
                <w:szCs w:val="22"/>
              </w:rPr>
            </w:pPr>
            <w:r w:rsidRPr="00E64C59">
              <w:rPr>
                <w:rFonts w:cs="Arial"/>
                <w:sz w:val="22"/>
                <w:szCs w:val="22"/>
              </w:rPr>
              <w:t xml:space="preserve">CTE Program Resources </w:t>
            </w:r>
          </w:p>
        </w:tc>
        <w:tc>
          <w:tcPr>
            <w:tcW w:w="3985" w:type="pct"/>
          </w:tcPr>
          <w:p w14:paraId="7C5C9438" w14:textId="77777777" w:rsidR="00887485" w:rsidRPr="0072319B" w:rsidDel="008E6CB2" w:rsidRDefault="00887485" w:rsidP="00A63886">
            <w:pPr>
              <w:rPr>
                <w:rFonts w:cs="Arial"/>
                <w:sz w:val="22"/>
                <w:szCs w:val="22"/>
                <w:highlight w:val="yellow"/>
              </w:rPr>
            </w:pPr>
            <w:hyperlink r:id="rId8" w:history="1">
              <w:r w:rsidRPr="0072319B">
                <w:rPr>
                  <w:rStyle w:val="Hyperlink"/>
                  <w:rFonts w:cs="Arial"/>
                  <w:szCs w:val="22"/>
                </w:rPr>
                <w:t>http://www.fldoe.org/academics/career-adult-edu/career-tech-edu/program-resources.stml</w:t>
              </w:r>
            </w:hyperlink>
          </w:p>
        </w:tc>
      </w:tr>
    </w:tbl>
    <w:p w14:paraId="0585D922" w14:textId="77777777" w:rsidR="00EF6B9B" w:rsidRPr="004F60A0" w:rsidRDefault="00EF6B9B" w:rsidP="00EF6B9B">
      <w:pPr>
        <w:rPr>
          <w:rFonts w:cs="Arial"/>
          <w:szCs w:val="22"/>
        </w:rPr>
      </w:pPr>
    </w:p>
    <w:p w14:paraId="7AE7AFBC" w14:textId="77777777" w:rsidR="00EF6B9B" w:rsidRDefault="00EF6B9B" w:rsidP="00575F73">
      <w:pPr>
        <w:pStyle w:val="Heading3"/>
      </w:pPr>
      <w:r w:rsidRPr="004F60A0">
        <w:t xml:space="preserve">Purpose </w:t>
      </w:r>
    </w:p>
    <w:p w14:paraId="254DBCF4" w14:textId="77777777" w:rsidR="00117181" w:rsidRDefault="00117181" w:rsidP="00117181"/>
    <w:p w14:paraId="3256A7A5" w14:textId="77777777" w:rsidR="00117181" w:rsidRDefault="00117181" w:rsidP="00117181">
      <w:r w:rsidRPr="004F729C">
        <w:t xml:space="preserve">This program offers a sequence of courses that provides coherent and rigorous content aligned with challenging academic standards and relevant technical knowledge and skills needed to prepare for further education and careers such as an </w:t>
      </w:r>
      <w:r w:rsidRPr="004F729C">
        <w:rPr>
          <w:rFonts w:cs="Arial"/>
          <w:color w:val="000000"/>
        </w:rPr>
        <w:t>Information Technology Assistant</w:t>
      </w:r>
      <w:r w:rsidRPr="004F729C">
        <w:rPr>
          <w:rFonts w:cs="Arial"/>
        </w:rPr>
        <w:t>, Accounting Clerk, Accounting Associate, and Accounting Assistant</w:t>
      </w:r>
      <w:r w:rsidRPr="004F729C">
        <w:t xml:space="preserve"> in the </w:t>
      </w:r>
      <w:r w:rsidR="007B39BD">
        <w:t xml:space="preserve">Business Management and </w:t>
      </w:r>
      <w:r w:rsidRPr="004F729C">
        <w:t>Administration career cluster; provides technical skill proficiency, and includes competency-based applied learning that contributes to the academic knowledge, higher-order rea</w:t>
      </w:r>
      <w:r w:rsidRPr="004F729C">
        <w:softHyphen/>
        <w:t xml:space="preserve">soning and problem-solving skills, work attitudes, general employability skills, technical skills, and occupationally-specific skills, and knowledge of all aspects </w:t>
      </w:r>
      <w:r w:rsidR="007B39BD">
        <w:t>of the Business Management and</w:t>
      </w:r>
      <w:r w:rsidRPr="004F729C">
        <w:t xml:space="preserve"> Administration career cluster.</w:t>
      </w:r>
      <w:r w:rsidRPr="005E02A0">
        <w:t xml:space="preserve"> </w:t>
      </w:r>
    </w:p>
    <w:p w14:paraId="416A37F6" w14:textId="77777777" w:rsidR="00117181" w:rsidRPr="005E02A0" w:rsidRDefault="00117181" w:rsidP="00117181"/>
    <w:p w14:paraId="22F1BC19" w14:textId="77777777" w:rsidR="00117181" w:rsidRDefault="00117181" w:rsidP="00117181">
      <w:pPr>
        <w:rPr>
          <w:rFonts w:cs="Arial"/>
        </w:rPr>
      </w:pPr>
      <w:r w:rsidRPr="004F729C">
        <w:t xml:space="preserve">The content includes but is not limited to </w:t>
      </w:r>
      <w:r w:rsidRPr="004F729C">
        <w:rPr>
          <w:rFonts w:cs="Arial"/>
        </w:rPr>
        <w:t>double-entry accounting principles; methods of recording business transactions; preparation and analysis of various documents and financial statements; payroll records and tax forms; accounting control systems; account and transaction analysis; inventory methods; the aging process; depreciation; and the application of accounting principles to various entities.</w:t>
      </w:r>
    </w:p>
    <w:p w14:paraId="2EC9DBDB" w14:textId="77777777" w:rsidR="00485AB1" w:rsidRDefault="00485AB1" w:rsidP="00117181">
      <w:pPr>
        <w:rPr>
          <w:rFonts w:cs="Arial"/>
        </w:rPr>
      </w:pPr>
    </w:p>
    <w:p w14:paraId="1104330F" w14:textId="77777777" w:rsidR="00485AB1" w:rsidRDefault="00485AB1" w:rsidP="00485AB1">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69277966" w14:textId="77777777" w:rsidR="00117181" w:rsidRPr="00117181" w:rsidRDefault="00117181" w:rsidP="00117181"/>
    <w:p w14:paraId="2A692BAD" w14:textId="77777777" w:rsidR="00956E2E" w:rsidRDefault="00956E2E" w:rsidP="00A231AA"/>
    <w:p w14:paraId="1FBD5BB9" w14:textId="77777777" w:rsidR="00956E2E" w:rsidRDefault="00956E2E" w:rsidP="00956E2E"/>
    <w:p w14:paraId="3E7493CF" w14:textId="77777777" w:rsidR="00EF6B9B" w:rsidRDefault="00EF6B9B" w:rsidP="00575F73">
      <w:pPr>
        <w:pStyle w:val="Heading3"/>
      </w:pPr>
      <w:r w:rsidRPr="004F60A0">
        <w:lastRenderedPageBreak/>
        <w:t>Program Structure</w:t>
      </w:r>
    </w:p>
    <w:p w14:paraId="1957509B" w14:textId="77777777" w:rsidR="00117181" w:rsidRDefault="00117181" w:rsidP="00117181"/>
    <w:p w14:paraId="45BC0D12" w14:textId="77777777" w:rsidR="00117181" w:rsidRPr="001B0488" w:rsidRDefault="00117181" w:rsidP="00117181">
      <w:pPr>
        <w:autoSpaceDE w:val="0"/>
        <w:autoSpaceDN w:val="0"/>
        <w:rPr>
          <w:rFonts w:cs="Arial"/>
        </w:rPr>
      </w:pPr>
      <w:r w:rsidRPr="004F729C">
        <w:t xml:space="preserve">This program is a planned sequence of instruction consisting of </w:t>
      </w:r>
      <w:r w:rsidR="00276F54">
        <w:rPr>
          <w:rFonts w:cs="Arial"/>
        </w:rPr>
        <w:t xml:space="preserve">four (4) credits. </w:t>
      </w:r>
    </w:p>
    <w:p w14:paraId="5A4E3F4F" w14:textId="77777777" w:rsidR="00117181" w:rsidRPr="005E02A0" w:rsidRDefault="00117181" w:rsidP="00117181"/>
    <w:p w14:paraId="06DF9664" w14:textId="77777777" w:rsidR="00956E2E" w:rsidRDefault="00956E2E" w:rsidP="00956E2E">
      <w:pPr>
        <w:rPr>
          <w:szCs w:val="22"/>
        </w:rPr>
      </w:pPr>
      <w:r w:rsidRPr="00DD0B8B">
        <w:rPr>
          <w:szCs w:val="22"/>
        </w:rPr>
        <w:t xml:space="preserve">To teach the </w:t>
      </w:r>
      <w:r w:rsidRPr="00956E2E">
        <w:rPr>
          <w:szCs w:val="22"/>
        </w:rPr>
        <w:t>courses</w:t>
      </w:r>
      <w:r w:rsidRPr="00DD0B8B">
        <w:rPr>
          <w:szCs w:val="22"/>
        </w:rPr>
        <w:t xml:space="preserve"> listed below, instructors must hold at least one of the teacher certifications indicated for that course.</w:t>
      </w:r>
    </w:p>
    <w:p w14:paraId="4A9921E4" w14:textId="77777777" w:rsidR="00956E2E" w:rsidRDefault="00956E2E" w:rsidP="00117181"/>
    <w:p w14:paraId="6FB5FE11" w14:textId="77777777" w:rsidR="00117181" w:rsidRPr="005E02A0" w:rsidRDefault="00117181" w:rsidP="00117181">
      <w:r w:rsidRPr="005E02A0">
        <w:t xml:space="preserve">The following table illustrates the </w:t>
      </w:r>
      <w:r w:rsidR="0058787D">
        <w:t>s</w:t>
      </w:r>
      <w:r w:rsidRPr="00C67957">
        <w:t>econdary</w:t>
      </w:r>
      <w:r w:rsidRPr="005E02A0">
        <w:t xml:space="preserve"> program structure:</w:t>
      </w:r>
    </w:p>
    <w:p w14:paraId="33E0D500" w14:textId="77777777" w:rsidR="004F60A0" w:rsidRDefault="004F60A0" w:rsidP="00EF6B9B">
      <w:pPr>
        <w:rPr>
          <w:szCs w:val="22"/>
        </w:rPr>
      </w:pPr>
    </w:p>
    <w:tbl>
      <w:tblPr>
        <w:tblStyle w:val="TableProfessional1"/>
        <w:tblW w:w="5000" w:type="pct"/>
        <w:tblLook w:val="01E0" w:firstRow="1" w:lastRow="1" w:firstColumn="1" w:lastColumn="1" w:noHBand="0" w:noVBand="0"/>
      </w:tblPr>
      <w:tblGrid>
        <w:gridCol w:w="1492"/>
        <w:gridCol w:w="4019"/>
        <w:gridCol w:w="3970"/>
        <w:gridCol w:w="1067"/>
        <w:gridCol w:w="1163"/>
        <w:gridCol w:w="1163"/>
        <w:gridCol w:w="1742"/>
      </w:tblGrid>
      <w:tr w:rsidR="00276F54" w:rsidRPr="005E02A0" w14:paraId="141D8792" w14:textId="77777777" w:rsidTr="000D70C5">
        <w:trPr>
          <w:cnfStyle w:val="100000000000" w:firstRow="1" w:lastRow="0" w:firstColumn="0" w:lastColumn="0" w:oddVBand="0" w:evenVBand="0" w:oddHBand="0" w:evenHBand="0" w:firstRowFirstColumn="0" w:firstRowLastColumn="0" w:lastRowFirstColumn="0" w:lastRowLastColumn="0"/>
        </w:trPr>
        <w:tc>
          <w:tcPr>
            <w:tcW w:w="510" w:type="pct"/>
            <w:vAlign w:val="center"/>
          </w:tcPr>
          <w:p w14:paraId="53584088" w14:textId="77777777" w:rsidR="00276F54" w:rsidRPr="005E02A0" w:rsidRDefault="00276F54" w:rsidP="00CF7B9C">
            <w:pPr>
              <w:jc w:val="center"/>
              <w:rPr>
                <w:rFonts w:cs="Arial"/>
                <w:b w:val="0"/>
                <w:color w:val="FFFFFF"/>
                <w:sz w:val="22"/>
                <w:szCs w:val="22"/>
              </w:rPr>
            </w:pPr>
            <w:r w:rsidRPr="005E02A0">
              <w:rPr>
                <w:rFonts w:cs="Arial"/>
                <w:b w:val="0"/>
                <w:color w:val="FFFFFF"/>
                <w:sz w:val="22"/>
                <w:szCs w:val="22"/>
              </w:rPr>
              <w:t>Course Number</w:t>
            </w:r>
          </w:p>
        </w:tc>
        <w:tc>
          <w:tcPr>
            <w:tcW w:w="1375" w:type="pct"/>
            <w:vAlign w:val="center"/>
          </w:tcPr>
          <w:p w14:paraId="7BB091F2" w14:textId="77777777" w:rsidR="00276F54" w:rsidRPr="005E02A0" w:rsidRDefault="00276F54" w:rsidP="000D1D25">
            <w:pPr>
              <w:rPr>
                <w:rFonts w:cs="Arial"/>
                <w:b w:val="0"/>
                <w:color w:val="FFFFFF"/>
                <w:sz w:val="22"/>
                <w:szCs w:val="22"/>
              </w:rPr>
            </w:pPr>
            <w:r w:rsidRPr="005E02A0">
              <w:rPr>
                <w:rFonts w:cs="Arial"/>
                <w:b w:val="0"/>
                <w:color w:val="FFFFFF"/>
                <w:sz w:val="22"/>
                <w:szCs w:val="22"/>
              </w:rPr>
              <w:t xml:space="preserve">Course </w:t>
            </w:r>
            <w:r>
              <w:rPr>
                <w:rFonts w:cs="Arial"/>
                <w:b w:val="0"/>
                <w:color w:val="FFFFFF"/>
                <w:sz w:val="22"/>
                <w:szCs w:val="22"/>
              </w:rPr>
              <w:t>Title</w:t>
            </w:r>
          </w:p>
        </w:tc>
        <w:tc>
          <w:tcPr>
            <w:tcW w:w="1358" w:type="pct"/>
            <w:vAlign w:val="center"/>
          </w:tcPr>
          <w:p w14:paraId="3FDBEA60" w14:textId="77777777" w:rsidR="00276F54" w:rsidRPr="00CC4D6F" w:rsidRDefault="00276F54" w:rsidP="000D1D25">
            <w:pPr>
              <w:rPr>
                <w:rFonts w:cs="Arial"/>
                <w:b w:val="0"/>
                <w:szCs w:val="22"/>
              </w:rPr>
            </w:pPr>
            <w:r w:rsidRPr="00CC4D6F">
              <w:rPr>
                <w:rFonts w:cs="Arial"/>
                <w:b w:val="0"/>
                <w:sz w:val="22"/>
                <w:szCs w:val="22"/>
              </w:rPr>
              <w:t>Teacher Certification</w:t>
            </w:r>
          </w:p>
        </w:tc>
        <w:tc>
          <w:tcPr>
            <w:tcW w:w="365" w:type="pct"/>
            <w:vAlign w:val="center"/>
          </w:tcPr>
          <w:p w14:paraId="72BB2948" w14:textId="77777777" w:rsidR="00276F54" w:rsidRPr="005E02A0" w:rsidRDefault="00276F54" w:rsidP="00CF7B9C">
            <w:pPr>
              <w:jc w:val="center"/>
              <w:rPr>
                <w:rFonts w:cs="Arial"/>
                <w:b w:val="0"/>
                <w:color w:val="FFFFFF"/>
                <w:sz w:val="22"/>
                <w:szCs w:val="22"/>
              </w:rPr>
            </w:pPr>
            <w:r>
              <w:rPr>
                <w:rFonts w:cs="Arial"/>
                <w:b w:val="0"/>
                <w:color w:val="FFFFFF"/>
                <w:sz w:val="22"/>
                <w:szCs w:val="22"/>
              </w:rPr>
              <w:t>Length</w:t>
            </w:r>
          </w:p>
        </w:tc>
        <w:tc>
          <w:tcPr>
            <w:tcW w:w="398" w:type="pct"/>
            <w:vAlign w:val="center"/>
          </w:tcPr>
          <w:p w14:paraId="112BA925" w14:textId="77777777" w:rsidR="00276F54" w:rsidRPr="005E02A0" w:rsidRDefault="00276F54" w:rsidP="00CF7B9C">
            <w:pPr>
              <w:jc w:val="center"/>
              <w:rPr>
                <w:rFonts w:cs="Arial"/>
                <w:b w:val="0"/>
                <w:color w:val="FFFFFF"/>
                <w:sz w:val="22"/>
                <w:szCs w:val="22"/>
              </w:rPr>
            </w:pPr>
            <w:r w:rsidRPr="005E02A0">
              <w:rPr>
                <w:rFonts w:cs="Arial"/>
                <w:b w:val="0"/>
                <w:color w:val="FFFFFF"/>
                <w:sz w:val="22"/>
                <w:szCs w:val="22"/>
              </w:rPr>
              <w:t>SOC Code</w:t>
            </w:r>
          </w:p>
        </w:tc>
        <w:tc>
          <w:tcPr>
            <w:tcW w:w="398" w:type="pct"/>
            <w:vAlign w:val="center"/>
          </w:tcPr>
          <w:p w14:paraId="530498D4" w14:textId="77777777" w:rsidR="00276F54" w:rsidRPr="005E02A0" w:rsidRDefault="00276F54" w:rsidP="00CF7B9C">
            <w:pPr>
              <w:jc w:val="center"/>
              <w:rPr>
                <w:rFonts w:cs="Arial"/>
                <w:b w:val="0"/>
                <w:color w:val="FFFFFF"/>
                <w:sz w:val="22"/>
                <w:szCs w:val="22"/>
              </w:rPr>
            </w:pPr>
            <w:r>
              <w:rPr>
                <w:rFonts w:cs="Arial"/>
                <w:b w:val="0"/>
                <w:color w:val="FFFFFF"/>
                <w:sz w:val="22"/>
                <w:szCs w:val="22"/>
              </w:rPr>
              <w:t>Level</w:t>
            </w:r>
          </w:p>
        </w:tc>
        <w:tc>
          <w:tcPr>
            <w:tcW w:w="596" w:type="pct"/>
            <w:vAlign w:val="center"/>
          </w:tcPr>
          <w:p w14:paraId="7267D32E" w14:textId="77777777" w:rsidR="00276F54" w:rsidRDefault="00276F54" w:rsidP="00CF7B9C">
            <w:pPr>
              <w:jc w:val="center"/>
              <w:rPr>
                <w:rFonts w:cs="Arial"/>
                <w:b w:val="0"/>
                <w:color w:val="FFFFFF"/>
                <w:szCs w:val="22"/>
              </w:rPr>
            </w:pPr>
            <w:r>
              <w:rPr>
                <w:rFonts w:cs="Arial"/>
                <w:b w:val="0"/>
                <w:color w:val="FFFFFF"/>
                <w:sz w:val="22"/>
                <w:szCs w:val="22"/>
              </w:rPr>
              <w:t>Graduation Requirement</w:t>
            </w:r>
          </w:p>
        </w:tc>
      </w:tr>
      <w:tr w:rsidR="00276F54" w:rsidRPr="005E02A0" w14:paraId="49ABA69B" w14:textId="77777777" w:rsidTr="000D70C5">
        <w:trPr>
          <w:trHeight w:val="432"/>
        </w:trPr>
        <w:tc>
          <w:tcPr>
            <w:tcW w:w="510" w:type="pct"/>
            <w:vAlign w:val="center"/>
          </w:tcPr>
          <w:p w14:paraId="4BE6A941" w14:textId="77777777" w:rsidR="00276F54" w:rsidRPr="001727DB" w:rsidRDefault="00276F54" w:rsidP="00956E2E">
            <w:pPr>
              <w:jc w:val="center"/>
              <w:rPr>
                <w:sz w:val="22"/>
                <w:szCs w:val="22"/>
              </w:rPr>
            </w:pPr>
            <w:r w:rsidRPr="001727DB">
              <w:rPr>
                <w:sz w:val="22"/>
                <w:szCs w:val="22"/>
              </w:rPr>
              <w:t>8207310</w:t>
            </w:r>
          </w:p>
        </w:tc>
        <w:tc>
          <w:tcPr>
            <w:tcW w:w="1375" w:type="pct"/>
            <w:vAlign w:val="center"/>
          </w:tcPr>
          <w:p w14:paraId="6AF80BCF" w14:textId="77777777" w:rsidR="00276F54" w:rsidRPr="00ED1C2D" w:rsidRDefault="00276F54" w:rsidP="00956E2E">
            <w:pPr>
              <w:rPr>
                <w:rFonts w:cs="Arial"/>
                <w:sz w:val="22"/>
                <w:szCs w:val="22"/>
              </w:rPr>
            </w:pPr>
            <w:r>
              <w:rPr>
                <w:rFonts w:cs="Arial"/>
                <w:sz w:val="22"/>
                <w:szCs w:val="22"/>
              </w:rPr>
              <w:t>Digital Information Technology</w:t>
            </w:r>
          </w:p>
        </w:tc>
        <w:tc>
          <w:tcPr>
            <w:tcW w:w="1358" w:type="pct"/>
            <w:vAlign w:val="center"/>
          </w:tcPr>
          <w:p w14:paraId="48EA054D" w14:textId="77777777" w:rsidR="00276F54" w:rsidRPr="00FE27CC" w:rsidRDefault="00C06488" w:rsidP="00956E2E">
            <w:pPr>
              <w:rPr>
                <w:rFonts w:cs="Arial"/>
                <w:szCs w:val="22"/>
              </w:rPr>
            </w:pPr>
            <w:hyperlink r:id="rId9" w:history="1">
              <w:r w:rsidR="00276F54" w:rsidRPr="002843E8">
                <w:rPr>
                  <w:rStyle w:val="Hyperlink"/>
                  <w:rFonts w:cs="Arial"/>
                  <w:szCs w:val="22"/>
                </w:rPr>
                <w:t>DIT Teacher Certifications</w:t>
              </w:r>
            </w:hyperlink>
          </w:p>
        </w:tc>
        <w:tc>
          <w:tcPr>
            <w:tcW w:w="365" w:type="pct"/>
            <w:vAlign w:val="center"/>
          </w:tcPr>
          <w:p w14:paraId="54DA339D" w14:textId="77777777" w:rsidR="00276F54" w:rsidRPr="00ED1C2D" w:rsidRDefault="00276F54" w:rsidP="00956E2E">
            <w:pPr>
              <w:jc w:val="center"/>
              <w:rPr>
                <w:rFonts w:cs="Arial"/>
                <w:sz w:val="22"/>
                <w:szCs w:val="22"/>
              </w:rPr>
            </w:pPr>
            <w:r>
              <w:rPr>
                <w:rFonts w:cs="Arial"/>
                <w:sz w:val="22"/>
                <w:szCs w:val="22"/>
              </w:rPr>
              <w:t>1 credit</w:t>
            </w:r>
          </w:p>
        </w:tc>
        <w:tc>
          <w:tcPr>
            <w:tcW w:w="398" w:type="pct"/>
            <w:vAlign w:val="center"/>
          </w:tcPr>
          <w:p w14:paraId="51FAE34E" w14:textId="77777777" w:rsidR="00276F54" w:rsidRPr="00ED1C2D" w:rsidRDefault="00276F54" w:rsidP="00956E2E">
            <w:pPr>
              <w:jc w:val="center"/>
              <w:rPr>
                <w:rFonts w:cs="Arial"/>
                <w:sz w:val="22"/>
                <w:szCs w:val="22"/>
              </w:rPr>
            </w:pPr>
            <w:r w:rsidRPr="005A4C6B">
              <w:rPr>
                <w:rFonts w:cs="Arial"/>
                <w:sz w:val="22"/>
                <w:szCs w:val="22"/>
              </w:rPr>
              <w:t>15-1151</w:t>
            </w:r>
          </w:p>
        </w:tc>
        <w:tc>
          <w:tcPr>
            <w:tcW w:w="398" w:type="pct"/>
            <w:vAlign w:val="center"/>
          </w:tcPr>
          <w:p w14:paraId="20EEF5F0" w14:textId="77777777" w:rsidR="00276F54" w:rsidRPr="00ED1C2D" w:rsidRDefault="00276F54" w:rsidP="00956E2E">
            <w:pPr>
              <w:jc w:val="center"/>
              <w:rPr>
                <w:rFonts w:cs="Arial"/>
                <w:sz w:val="22"/>
                <w:szCs w:val="22"/>
              </w:rPr>
            </w:pPr>
            <w:r>
              <w:rPr>
                <w:rFonts w:cs="Arial"/>
                <w:sz w:val="22"/>
                <w:szCs w:val="22"/>
              </w:rPr>
              <w:t>2</w:t>
            </w:r>
          </w:p>
        </w:tc>
        <w:tc>
          <w:tcPr>
            <w:tcW w:w="596" w:type="pct"/>
            <w:vAlign w:val="center"/>
          </w:tcPr>
          <w:p w14:paraId="0A5DC06C" w14:textId="77777777" w:rsidR="00276F54" w:rsidRPr="00CF7B9C" w:rsidRDefault="00276F54" w:rsidP="00956E2E">
            <w:pPr>
              <w:jc w:val="center"/>
              <w:rPr>
                <w:rFonts w:cs="Arial"/>
                <w:sz w:val="22"/>
                <w:szCs w:val="22"/>
              </w:rPr>
            </w:pPr>
            <w:r w:rsidRPr="00CF7B9C">
              <w:rPr>
                <w:rFonts w:cs="Arial"/>
                <w:sz w:val="22"/>
                <w:szCs w:val="22"/>
              </w:rPr>
              <w:t>PA</w:t>
            </w:r>
          </w:p>
        </w:tc>
      </w:tr>
      <w:tr w:rsidR="00276F54" w:rsidRPr="005E02A0" w14:paraId="79B8692B" w14:textId="77777777" w:rsidTr="000D70C5">
        <w:trPr>
          <w:trHeight w:val="432"/>
        </w:trPr>
        <w:tc>
          <w:tcPr>
            <w:tcW w:w="510" w:type="pct"/>
            <w:vAlign w:val="center"/>
          </w:tcPr>
          <w:p w14:paraId="59236B10" w14:textId="77777777" w:rsidR="00276F54" w:rsidRPr="001727DB" w:rsidRDefault="00276F54" w:rsidP="00956E2E">
            <w:pPr>
              <w:jc w:val="center"/>
              <w:rPr>
                <w:sz w:val="22"/>
                <w:szCs w:val="22"/>
              </w:rPr>
            </w:pPr>
            <w:r w:rsidRPr="001727DB">
              <w:rPr>
                <w:sz w:val="22"/>
                <w:szCs w:val="22"/>
              </w:rPr>
              <w:t>8203310</w:t>
            </w:r>
          </w:p>
        </w:tc>
        <w:tc>
          <w:tcPr>
            <w:tcW w:w="1375" w:type="pct"/>
            <w:vAlign w:val="center"/>
          </w:tcPr>
          <w:p w14:paraId="3ECF2E16" w14:textId="77777777" w:rsidR="00276F54" w:rsidRPr="001727DB" w:rsidRDefault="00276F54" w:rsidP="00956E2E">
            <w:pPr>
              <w:rPr>
                <w:rFonts w:cs="Arial"/>
                <w:sz w:val="22"/>
                <w:szCs w:val="22"/>
              </w:rPr>
            </w:pPr>
            <w:r w:rsidRPr="001727DB">
              <w:rPr>
                <w:rFonts w:cs="Arial"/>
                <w:sz w:val="22"/>
                <w:szCs w:val="22"/>
              </w:rPr>
              <w:t>Accounting Applications 1</w:t>
            </w:r>
          </w:p>
        </w:tc>
        <w:tc>
          <w:tcPr>
            <w:tcW w:w="1358" w:type="pct"/>
            <w:vAlign w:val="center"/>
          </w:tcPr>
          <w:p w14:paraId="2D27E3B3" w14:textId="77777777" w:rsidR="00276F54" w:rsidRDefault="00276F54" w:rsidP="00956E2E">
            <w:pPr>
              <w:rPr>
                <w:rFonts w:cs="Arial"/>
                <w:sz w:val="22"/>
                <w:szCs w:val="22"/>
              </w:rPr>
            </w:pPr>
            <w:r w:rsidRPr="000725B6">
              <w:rPr>
                <w:rFonts w:cs="Arial"/>
                <w:sz w:val="22"/>
                <w:szCs w:val="22"/>
              </w:rPr>
              <w:t xml:space="preserve">ACCTING @7  </w:t>
            </w:r>
            <w:r>
              <w:rPr>
                <w:rFonts w:cs="Arial"/>
                <w:sz w:val="22"/>
                <w:szCs w:val="22"/>
              </w:rPr>
              <w:t xml:space="preserve">7 </w:t>
            </w:r>
            <w:r w:rsidRPr="000725B6">
              <w:rPr>
                <w:rFonts w:cs="Arial"/>
                <w:sz w:val="22"/>
                <w:szCs w:val="22"/>
              </w:rPr>
              <w:t>G</w:t>
            </w:r>
          </w:p>
          <w:p w14:paraId="6E571E78" w14:textId="77777777" w:rsidR="00276F54" w:rsidRPr="000725B6" w:rsidRDefault="00276F54" w:rsidP="00956E2E">
            <w:pPr>
              <w:rPr>
                <w:rFonts w:cs="Arial"/>
                <w:sz w:val="22"/>
                <w:szCs w:val="22"/>
              </w:rPr>
            </w:pPr>
            <w:r>
              <w:rPr>
                <w:rFonts w:cs="Arial"/>
                <w:sz w:val="22"/>
                <w:szCs w:val="22"/>
              </w:rPr>
              <w:t>BANK FINC @7 7G</w:t>
            </w:r>
          </w:p>
          <w:p w14:paraId="1F38D6A2" w14:textId="77777777" w:rsidR="00276F54" w:rsidRDefault="00276F54" w:rsidP="00956E2E">
            <w:pPr>
              <w:rPr>
                <w:rFonts w:cs="Arial"/>
                <w:sz w:val="22"/>
                <w:szCs w:val="22"/>
              </w:rPr>
            </w:pPr>
            <w:r w:rsidRPr="000725B6">
              <w:rPr>
                <w:rFonts w:cs="Arial"/>
                <w:sz w:val="22"/>
                <w:szCs w:val="22"/>
              </w:rPr>
              <w:t xml:space="preserve">BOOKKEEPIN @4 @7 </w:t>
            </w:r>
            <w:r>
              <w:rPr>
                <w:rFonts w:cs="Arial"/>
                <w:sz w:val="22"/>
                <w:szCs w:val="22"/>
              </w:rPr>
              <w:t xml:space="preserve">7 </w:t>
            </w:r>
            <w:r w:rsidRPr="000725B6">
              <w:rPr>
                <w:rFonts w:cs="Arial"/>
                <w:sz w:val="22"/>
                <w:szCs w:val="22"/>
              </w:rPr>
              <w:t>G</w:t>
            </w:r>
          </w:p>
          <w:p w14:paraId="628ED433" w14:textId="77777777" w:rsidR="00276F54" w:rsidRDefault="00276F54" w:rsidP="00956E2E">
            <w:pPr>
              <w:rPr>
                <w:rFonts w:cs="Arial"/>
                <w:sz w:val="22"/>
                <w:szCs w:val="22"/>
              </w:rPr>
            </w:pPr>
            <w:r w:rsidRPr="000725B6">
              <w:rPr>
                <w:rFonts w:cs="Arial"/>
                <w:sz w:val="22"/>
                <w:szCs w:val="22"/>
              </w:rPr>
              <w:t>BUS ED 1 @2</w:t>
            </w:r>
          </w:p>
          <w:p w14:paraId="1C6F9015" w14:textId="77777777" w:rsidR="00276F54" w:rsidRDefault="00276F54" w:rsidP="00956E2E">
            <w:pPr>
              <w:rPr>
                <w:rFonts w:cs="Arial"/>
                <w:sz w:val="22"/>
                <w:szCs w:val="22"/>
              </w:rPr>
            </w:pPr>
            <w:r>
              <w:rPr>
                <w:rFonts w:cs="Arial"/>
                <w:sz w:val="22"/>
                <w:szCs w:val="22"/>
              </w:rPr>
              <w:t>MANAG SUPV 7 G</w:t>
            </w:r>
          </w:p>
          <w:p w14:paraId="7EF72A26" w14:textId="77777777" w:rsidR="00276F54" w:rsidRDefault="00276F54" w:rsidP="00956E2E">
            <w:pPr>
              <w:rPr>
                <w:rFonts w:cs="Arial"/>
                <w:sz w:val="22"/>
                <w:szCs w:val="22"/>
              </w:rPr>
            </w:pPr>
            <w:r>
              <w:rPr>
                <w:rFonts w:cs="Arial"/>
                <w:sz w:val="22"/>
                <w:szCs w:val="22"/>
              </w:rPr>
              <w:t>MKTG 1 @2</w:t>
            </w:r>
          </w:p>
          <w:p w14:paraId="6B1900AB" w14:textId="77777777" w:rsidR="00276F54" w:rsidRPr="000725B6" w:rsidRDefault="00276F54" w:rsidP="00956E2E">
            <w:pPr>
              <w:rPr>
                <w:rFonts w:cs="Arial"/>
                <w:sz w:val="22"/>
                <w:szCs w:val="22"/>
              </w:rPr>
            </w:pPr>
            <w:r>
              <w:rPr>
                <w:rFonts w:cs="Arial"/>
                <w:sz w:val="22"/>
                <w:szCs w:val="22"/>
              </w:rPr>
              <w:t>MKTG MGMT 7G</w:t>
            </w:r>
          </w:p>
          <w:p w14:paraId="393B8C8B" w14:textId="77777777" w:rsidR="00276F54" w:rsidRDefault="00276F54" w:rsidP="00956E2E">
            <w:pPr>
              <w:rPr>
                <w:sz w:val="22"/>
                <w:szCs w:val="22"/>
              </w:rPr>
            </w:pPr>
            <w:r w:rsidRPr="002F6088">
              <w:rPr>
                <w:sz w:val="22"/>
                <w:szCs w:val="22"/>
              </w:rPr>
              <w:t xml:space="preserve">TC COOP ED </w:t>
            </w:r>
            <w:r>
              <w:rPr>
                <w:sz w:val="22"/>
                <w:szCs w:val="22"/>
              </w:rPr>
              <w:t>@7</w:t>
            </w:r>
          </w:p>
          <w:p w14:paraId="3C8B840B" w14:textId="77777777" w:rsidR="00276F54" w:rsidRPr="00FE27CC" w:rsidRDefault="00276F54" w:rsidP="00956E2E">
            <w:pPr>
              <w:rPr>
                <w:rFonts w:cs="Arial"/>
                <w:szCs w:val="22"/>
              </w:rPr>
            </w:pPr>
            <w:r>
              <w:rPr>
                <w:rFonts w:cs="Arial"/>
                <w:sz w:val="22"/>
                <w:szCs w:val="22"/>
              </w:rPr>
              <w:t>VOE @7</w:t>
            </w:r>
          </w:p>
        </w:tc>
        <w:tc>
          <w:tcPr>
            <w:tcW w:w="365" w:type="pct"/>
            <w:vAlign w:val="center"/>
          </w:tcPr>
          <w:p w14:paraId="4F5561C7" w14:textId="77777777" w:rsidR="00276F54" w:rsidRPr="001727DB" w:rsidRDefault="00276F54" w:rsidP="00956E2E">
            <w:pPr>
              <w:jc w:val="center"/>
              <w:rPr>
                <w:rFonts w:cs="Arial"/>
                <w:sz w:val="22"/>
                <w:szCs w:val="22"/>
              </w:rPr>
            </w:pPr>
            <w:r w:rsidRPr="001727DB">
              <w:rPr>
                <w:rFonts w:cs="Arial"/>
                <w:sz w:val="22"/>
                <w:szCs w:val="22"/>
              </w:rPr>
              <w:t>1 credit</w:t>
            </w:r>
          </w:p>
        </w:tc>
        <w:tc>
          <w:tcPr>
            <w:tcW w:w="398" w:type="pct"/>
            <w:vMerge w:val="restart"/>
            <w:vAlign w:val="center"/>
          </w:tcPr>
          <w:p w14:paraId="1994E996" w14:textId="77777777" w:rsidR="00276F54" w:rsidRPr="00ED1C2D" w:rsidRDefault="00276F54" w:rsidP="00956E2E">
            <w:pPr>
              <w:jc w:val="center"/>
              <w:rPr>
                <w:rFonts w:cs="Arial"/>
                <w:sz w:val="22"/>
                <w:szCs w:val="22"/>
              </w:rPr>
            </w:pPr>
            <w:r w:rsidRPr="001727DB">
              <w:rPr>
                <w:rFonts w:cs="Arial"/>
                <w:sz w:val="22"/>
                <w:szCs w:val="22"/>
              </w:rPr>
              <w:t>43</w:t>
            </w:r>
            <w:r>
              <w:rPr>
                <w:rFonts w:cs="Arial"/>
                <w:sz w:val="22"/>
                <w:szCs w:val="22"/>
              </w:rPr>
              <w:t>-</w:t>
            </w:r>
            <w:r w:rsidRPr="001727DB">
              <w:rPr>
                <w:rFonts w:cs="Arial"/>
                <w:sz w:val="22"/>
                <w:szCs w:val="22"/>
              </w:rPr>
              <w:t>3031</w:t>
            </w:r>
          </w:p>
          <w:p w14:paraId="00D1CE40" w14:textId="77777777" w:rsidR="00276F54" w:rsidRPr="00ED1C2D" w:rsidRDefault="00276F54" w:rsidP="00956E2E">
            <w:pPr>
              <w:jc w:val="center"/>
              <w:rPr>
                <w:rFonts w:cs="Arial"/>
                <w:sz w:val="22"/>
                <w:szCs w:val="22"/>
              </w:rPr>
            </w:pPr>
          </w:p>
        </w:tc>
        <w:tc>
          <w:tcPr>
            <w:tcW w:w="398" w:type="pct"/>
            <w:vAlign w:val="center"/>
          </w:tcPr>
          <w:p w14:paraId="0BE22DEB" w14:textId="77777777" w:rsidR="00276F54" w:rsidRPr="001727DB" w:rsidRDefault="00276F54" w:rsidP="00956E2E">
            <w:pPr>
              <w:jc w:val="center"/>
              <w:rPr>
                <w:rFonts w:cs="Arial"/>
                <w:sz w:val="22"/>
                <w:szCs w:val="22"/>
              </w:rPr>
            </w:pPr>
            <w:r w:rsidRPr="001727DB">
              <w:rPr>
                <w:rFonts w:cs="Arial"/>
                <w:sz w:val="22"/>
                <w:szCs w:val="22"/>
              </w:rPr>
              <w:t>3</w:t>
            </w:r>
          </w:p>
        </w:tc>
        <w:tc>
          <w:tcPr>
            <w:tcW w:w="596" w:type="pct"/>
            <w:vAlign w:val="center"/>
          </w:tcPr>
          <w:p w14:paraId="7F083A7A" w14:textId="77777777" w:rsidR="00276F54" w:rsidRPr="00CF7B9C" w:rsidRDefault="00276F54" w:rsidP="00956E2E">
            <w:pPr>
              <w:jc w:val="center"/>
              <w:rPr>
                <w:rFonts w:cs="Arial"/>
                <w:sz w:val="22"/>
                <w:szCs w:val="22"/>
              </w:rPr>
            </w:pPr>
          </w:p>
        </w:tc>
      </w:tr>
      <w:tr w:rsidR="00276F54" w:rsidRPr="005E02A0" w14:paraId="61D157B4" w14:textId="77777777" w:rsidTr="000D70C5">
        <w:trPr>
          <w:trHeight w:val="552"/>
        </w:trPr>
        <w:tc>
          <w:tcPr>
            <w:tcW w:w="510" w:type="pct"/>
            <w:vAlign w:val="center"/>
          </w:tcPr>
          <w:p w14:paraId="32A78F2F" w14:textId="77777777" w:rsidR="00276F54" w:rsidRPr="001727DB" w:rsidRDefault="00276F54" w:rsidP="00956E2E">
            <w:pPr>
              <w:jc w:val="center"/>
              <w:rPr>
                <w:sz w:val="22"/>
                <w:szCs w:val="22"/>
              </w:rPr>
            </w:pPr>
            <w:r w:rsidRPr="001727DB">
              <w:rPr>
                <w:sz w:val="22"/>
                <w:szCs w:val="22"/>
              </w:rPr>
              <w:t>8203320</w:t>
            </w:r>
          </w:p>
        </w:tc>
        <w:tc>
          <w:tcPr>
            <w:tcW w:w="1375" w:type="pct"/>
            <w:vAlign w:val="center"/>
          </w:tcPr>
          <w:p w14:paraId="612CBB97" w14:textId="77777777" w:rsidR="00276F54" w:rsidRPr="001727DB" w:rsidRDefault="00276F54" w:rsidP="00956E2E">
            <w:pPr>
              <w:rPr>
                <w:rFonts w:cs="Arial"/>
                <w:sz w:val="22"/>
                <w:szCs w:val="22"/>
              </w:rPr>
            </w:pPr>
            <w:r w:rsidRPr="001727DB">
              <w:rPr>
                <w:rFonts w:cs="Arial"/>
                <w:sz w:val="22"/>
                <w:szCs w:val="22"/>
              </w:rPr>
              <w:t xml:space="preserve">Accounting Applications 2 </w:t>
            </w:r>
          </w:p>
        </w:tc>
        <w:tc>
          <w:tcPr>
            <w:tcW w:w="1358" w:type="pct"/>
            <w:vMerge w:val="restart"/>
            <w:vAlign w:val="center"/>
          </w:tcPr>
          <w:p w14:paraId="0C256E91" w14:textId="77777777" w:rsidR="00276F54" w:rsidRDefault="00276F54" w:rsidP="00956E2E">
            <w:pPr>
              <w:rPr>
                <w:rFonts w:cs="Arial"/>
                <w:sz w:val="22"/>
                <w:szCs w:val="22"/>
              </w:rPr>
            </w:pPr>
            <w:r w:rsidRPr="000725B6">
              <w:rPr>
                <w:rFonts w:cs="Arial"/>
                <w:sz w:val="22"/>
                <w:szCs w:val="22"/>
              </w:rPr>
              <w:t xml:space="preserve">ACCTING @7  </w:t>
            </w:r>
            <w:r>
              <w:rPr>
                <w:rFonts w:cs="Arial"/>
                <w:sz w:val="22"/>
                <w:szCs w:val="22"/>
              </w:rPr>
              <w:t>7 G</w:t>
            </w:r>
          </w:p>
          <w:p w14:paraId="130F7AEF" w14:textId="77777777" w:rsidR="00276F54" w:rsidRDefault="00276F54" w:rsidP="00956E2E">
            <w:pPr>
              <w:rPr>
                <w:rFonts w:cs="Arial"/>
                <w:sz w:val="22"/>
                <w:szCs w:val="22"/>
              </w:rPr>
            </w:pPr>
            <w:r w:rsidRPr="000725B6">
              <w:rPr>
                <w:rFonts w:cs="Arial"/>
                <w:sz w:val="22"/>
                <w:szCs w:val="22"/>
              </w:rPr>
              <w:t xml:space="preserve">BOOKKEEPIN @4 @7 </w:t>
            </w:r>
            <w:r>
              <w:rPr>
                <w:rFonts w:cs="Arial"/>
                <w:sz w:val="22"/>
                <w:szCs w:val="22"/>
              </w:rPr>
              <w:t xml:space="preserve">7 </w:t>
            </w:r>
            <w:r w:rsidRPr="000725B6">
              <w:rPr>
                <w:rFonts w:cs="Arial"/>
                <w:sz w:val="22"/>
                <w:szCs w:val="22"/>
              </w:rPr>
              <w:t>G</w:t>
            </w:r>
          </w:p>
          <w:p w14:paraId="53EBD686" w14:textId="77777777" w:rsidR="00276F54" w:rsidRPr="000725B6" w:rsidRDefault="00276F54" w:rsidP="00956E2E">
            <w:pPr>
              <w:rPr>
                <w:rFonts w:cs="Arial"/>
                <w:sz w:val="22"/>
                <w:szCs w:val="22"/>
              </w:rPr>
            </w:pPr>
            <w:r w:rsidRPr="000725B6">
              <w:rPr>
                <w:rFonts w:cs="Arial"/>
                <w:sz w:val="22"/>
                <w:szCs w:val="22"/>
              </w:rPr>
              <w:t>BUS ED 1 @2</w:t>
            </w:r>
          </w:p>
          <w:p w14:paraId="1991B942" w14:textId="77777777" w:rsidR="00276F54" w:rsidRDefault="00276F54" w:rsidP="00956E2E">
            <w:pPr>
              <w:rPr>
                <w:sz w:val="22"/>
                <w:szCs w:val="22"/>
              </w:rPr>
            </w:pPr>
            <w:r w:rsidRPr="002F6088">
              <w:rPr>
                <w:sz w:val="22"/>
                <w:szCs w:val="22"/>
              </w:rPr>
              <w:t xml:space="preserve">TC COOP ED </w:t>
            </w:r>
            <w:r>
              <w:rPr>
                <w:sz w:val="22"/>
                <w:szCs w:val="22"/>
              </w:rPr>
              <w:t>@7</w:t>
            </w:r>
          </w:p>
          <w:p w14:paraId="067CE602" w14:textId="77777777" w:rsidR="00276F54" w:rsidRPr="00ED1C2D" w:rsidRDefault="00276F54" w:rsidP="00956E2E">
            <w:pPr>
              <w:rPr>
                <w:rFonts w:cs="Arial"/>
                <w:szCs w:val="22"/>
              </w:rPr>
            </w:pPr>
            <w:r>
              <w:rPr>
                <w:rFonts w:cs="Arial"/>
                <w:sz w:val="22"/>
                <w:szCs w:val="22"/>
              </w:rPr>
              <w:t>VOE @7</w:t>
            </w:r>
          </w:p>
        </w:tc>
        <w:tc>
          <w:tcPr>
            <w:tcW w:w="365" w:type="pct"/>
            <w:vAlign w:val="center"/>
          </w:tcPr>
          <w:p w14:paraId="009083B7" w14:textId="77777777" w:rsidR="00276F54" w:rsidRPr="001727DB" w:rsidRDefault="00276F54" w:rsidP="00956E2E">
            <w:pPr>
              <w:jc w:val="center"/>
              <w:rPr>
                <w:rFonts w:cs="Arial"/>
                <w:sz w:val="22"/>
                <w:szCs w:val="22"/>
              </w:rPr>
            </w:pPr>
            <w:r w:rsidRPr="001727DB">
              <w:rPr>
                <w:rFonts w:cs="Arial"/>
                <w:sz w:val="22"/>
                <w:szCs w:val="22"/>
              </w:rPr>
              <w:t>1 credit</w:t>
            </w:r>
          </w:p>
        </w:tc>
        <w:tc>
          <w:tcPr>
            <w:tcW w:w="398" w:type="pct"/>
            <w:vMerge/>
            <w:vAlign w:val="center"/>
          </w:tcPr>
          <w:p w14:paraId="4319C4AB" w14:textId="77777777" w:rsidR="00276F54" w:rsidRPr="00ED1C2D" w:rsidRDefault="00276F54" w:rsidP="00956E2E">
            <w:pPr>
              <w:jc w:val="center"/>
              <w:rPr>
                <w:rFonts w:cs="Arial"/>
                <w:sz w:val="22"/>
                <w:szCs w:val="22"/>
              </w:rPr>
            </w:pPr>
          </w:p>
        </w:tc>
        <w:tc>
          <w:tcPr>
            <w:tcW w:w="398" w:type="pct"/>
            <w:vAlign w:val="center"/>
          </w:tcPr>
          <w:p w14:paraId="4E9AAF02" w14:textId="77777777" w:rsidR="00276F54" w:rsidRPr="001727DB" w:rsidRDefault="00276F54" w:rsidP="00956E2E">
            <w:pPr>
              <w:jc w:val="center"/>
              <w:rPr>
                <w:rFonts w:cs="Arial"/>
                <w:sz w:val="22"/>
                <w:szCs w:val="22"/>
              </w:rPr>
            </w:pPr>
            <w:r w:rsidRPr="001727DB">
              <w:rPr>
                <w:rFonts w:cs="Arial"/>
                <w:sz w:val="22"/>
                <w:szCs w:val="22"/>
              </w:rPr>
              <w:t>3</w:t>
            </w:r>
          </w:p>
        </w:tc>
        <w:tc>
          <w:tcPr>
            <w:tcW w:w="596" w:type="pct"/>
            <w:vAlign w:val="center"/>
          </w:tcPr>
          <w:p w14:paraId="1F38D1B2" w14:textId="77777777" w:rsidR="00276F54" w:rsidRPr="00CF7B9C" w:rsidRDefault="00276F54" w:rsidP="00956E2E">
            <w:pPr>
              <w:jc w:val="center"/>
              <w:rPr>
                <w:rFonts w:cs="Arial"/>
                <w:sz w:val="22"/>
                <w:szCs w:val="22"/>
              </w:rPr>
            </w:pPr>
          </w:p>
        </w:tc>
      </w:tr>
      <w:tr w:rsidR="00276F54" w:rsidRPr="005E02A0" w14:paraId="12B7A374" w14:textId="77777777" w:rsidTr="000D70C5">
        <w:trPr>
          <w:trHeight w:val="432"/>
        </w:trPr>
        <w:tc>
          <w:tcPr>
            <w:tcW w:w="510" w:type="pct"/>
            <w:vAlign w:val="center"/>
          </w:tcPr>
          <w:p w14:paraId="371E7D84" w14:textId="77777777" w:rsidR="00276F54" w:rsidRPr="001727DB" w:rsidRDefault="00276F54" w:rsidP="00956E2E">
            <w:pPr>
              <w:jc w:val="center"/>
              <w:rPr>
                <w:sz w:val="22"/>
                <w:szCs w:val="22"/>
              </w:rPr>
            </w:pPr>
            <w:r w:rsidRPr="001727DB">
              <w:rPr>
                <w:sz w:val="22"/>
                <w:szCs w:val="22"/>
              </w:rPr>
              <w:t>8203330</w:t>
            </w:r>
          </w:p>
        </w:tc>
        <w:tc>
          <w:tcPr>
            <w:tcW w:w="1375" w:type="pct"/>
            <w:vAlign w:val="center"/>
          </w:tcPr>
          <w:p w14:paraId="27C204BA" w14:textId="77777777" w:rsidR="00276F54" w:rsidRPr="001727DB" w:rsidRDefault="00276F54" w:rsidP="00956E2E">
            <w:pPr>
              <w:rPr>
                <w:rFonts w:cs="Arial"/>
                <w:sz w:val="22"/>
                <w:szCs w:val="22"/>
              </w:rPr>
            </w:pPr>
            <w:r w:rsidRPr="001727DB">
              <w:rPr>
                <w:rFonts w:cs="Arial"/>
                <w:sz w:val="22"/>
                <w:szCs w:val="22"/>
              </w:rPr>
              <w:t>Accounting Applications 3</w:t>
            </w:r>
          </w:p>
        </w:tc>
        <w:tc>
          <w:tcPr>
            <w:tcW w:w="1358" w:type="pct"/>
            <w:vMerge/>
            <w:vAlign w:val="center"/>
          </w:tcPr>
          <w:p w14:paraId="593C09E4" w14:textId="77777777" w:rsidR="00276F54" w:rsidRPr="00ED1C2D" w:rsidRDefault="00276F54" w:rsidP="00956E2E">
            <w:pPr>
              <w:jc w:val="center"/>
              <w:rPr>
                <w:rFonts w:cs="Arial"/>
                <w:szCs w:val="22"/>
              </w:rPr>
            </w:pPr>
          </w:p>
        </w:tc>
        <w:tc>
          <w:tcPr>
            <w:tcW w:w="365" w:type="pct"/>
            <w:vAlign w:val="center"/>
          </w:tcPr>
          <w:p w14:paraId="6F54641D" w14:textId="77777777" w:rsidR="00276F54" w:rsidRPr="001727DB" w:rsidRDefault="00276F54" w:rsidP="00956E2E">
            <w:pPr>
              <w:jc w:val="center"/>
              <w:rPr>
                <w:rFonts w:cs="Arial"/>
                <w:sz w:val="22"/>
                <w:szCs w:val="22"/>
              </w:rPr>
            </w:pPr>
            <w:r w:rsidRPr="001727DB">
              <w:rPr>
                <w:rFonts w:cs="Arial"/>
                <w:sz w:val="22"/>
                <w:szCs w:val="22"/>
              </w:rPr>
              <w:t>1 credit</w:t>
            </w:r>
          </w:p>
        </w:tc>
        <w:tc>
          <w:tcPr>
            <w:tcW w:w="398" w:type="pct"/>
            <w:vMerge/>
            <w:vAlign w:val="center"/>
          </w:tcPr>
          <w:p w14:paraId="1391A925" w14:textId="77777777" w:rsidR="00276F54" w:rsidRPr="00ED1C2D" w:rsidRDefault="00276F54" w:rsidP="00956E2E">
            <w:pPr>
              <w:jc w:val="center"/>
              <w:rPr>
                <w:rFonts w:cs="Arial"/>
                <w:szCs w:val="22"/>
              </w:rPr>
            </w:pPr>
          </w:p>
        </w:tc>
        <w:tc>
          <w:tcPr>
            <w:tcW w:w="398" w:type="pct"/>
            <w:vAlign w:val="center"/>
          </w:tcPr>
          <w:p w14:paraId="5612A69D" w14:textId="77777777" w:rsidR="00276F54" w:rsidRPr="001727DB" w:rsidRDefault="00276F54" w:rsidP="00956E2E">
            <w:pPr>
              <w:jc w:val="center"/>
              <w:rPr>
                <w:rFonts w:cs="Arial"/>
                <w:sz w:val="22"/>
                <w:szCs w:val="22"/>
              </w:rPr>
            </w:pPr>
            <w:r w:rsidRPr="001727DB">
              <w:rPr>
                <w:rFonts w:cs="Arial"/>
                <w:sz w:val="22"/>
                <w:szCs w:val="22"/>
              </w:rPr>
              <w:t>3</w:t>
            </w:r>
          </w:p>
        </w:tc>
        <w:tc>
          <w:tcPr>
            <w:tcW w:w="596" w:type="pct"/>
            <w:vAlign w:val="center"/>
          </w:tcPr>
          <w:p w14:paraId="248EBB64" w14:textId="77777777" w:rsidR="00276F54" w:rsidRPr="00CF7B9C" w:rsidRDefault="00276F54" w:rsidP="00956E2E">
            <w:pPr>
              <w:jc w:val="center"/>
              <w:rPr>
                <w:rFonts w:cs="Arial"/>
                <w:sz w:val="22"/>
                <w:szCs w:val="22"/>
              </w:rPr>
            </w:pPr>
          </w:p>
        </w:tc>
      </w:tr>
    </w:tbl>
    <w:p w14:paraId="2A064E7E" w14:textId="77777777" w:rsidR="00127932" w:rsidRDefault="00DB0336" w:rsidP="00127932">
      <w:pPr>
        <w:rPr>
          <w:i/>
          <w:szCs w:val="22"/>
        </w:rPr>
      </w:pPr>
      <w:r>
        <w:rPr>
          <w:i/>
          <w:szCs w:val="22"/>
        </w:rPr>
        <w:t>(</w:t>
      </w:r>
      <w:r w:rsidR="00BF704E">
        <w:rPr>
          <w:i/>
          <w:szCs w:val="22"/>
        </w:rPr>
        <w:t>Graduation Requirement Abbreviations</w:t>
      </w:r>
      <w:r w:rsidR="00BF704E" w:rsidRPr="005A5357">
        <w:rPr>
          <w:i/>
          <w:szCs w:val="22"/>
        </w:rPr>
        <w:t>- EQ= Equally Rigorous Science, PA= Practical Arts, EC= Economics)</w:t>
      </w:r>
    </w:p>
    <w:p w14:paraId="4EFDF7D6" w14:textId="77777777" w:rsidR="00BF704E" w:rsidRDefault="00BF704E" w:rsidP="00127932">
      <w:pPr>
        <w:rPr>
          <w:szCs w:val="22"/>
        </w:rPr>
      </w:pPr>
    </w:p>
    <w:p w14:paraId="0019B233" w14:textId="77777777" w:rsidR="007B39BD" w:rsidRDefault="007B39BD" w:rsidP="00134FCE">
      <w:pPr>
        <w:rPr>
          <w:rFonts w:cs="Arial"/>
          <w:szCs w:val="22"/>
          <w:u w:val="single"/>
        </w:rPr>
      </w:pPr>
    </w:p>
    <w:p w14:paraId="74D5FFC1" w14:textId="77777777" w:rsidR="000D70C5" w:rsidRDefault="000D70C5">
      <w:pPr>
        <w:rPr>
          <w:rFonts w:eastAsiaTheme="majorEastAsia"/>
          <w:b/>
          <w:bCs/>
          <w:u w:val="single"/>
        </w:rPr>
      </w:pPr>
      <w:r>
        <w:br w:type="page"/>
      </w:r>
    </w:p>
    <w:p w14:paraId="50C175EA"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28D581BA" w14:textId="77777777" w:rsidR="008A1226" w:rsidRPr="0041584F" w:rsidRDefault="008A1226" w:rsidP="008A1226">
      <w:pPr>
        <w:rPr>
          <w:rFonts w:cs="Arial"/>
          <w:b/>
          <w:szCs w:val="22"/>
          <w:u w:val="single"/>
        </w:rPr>
      </w:pPr>
    </w:p>
    <w:p w14:paraId="21DE8FBE"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723D3753" w14:textId="77777777" w:rsidR="008A1226" w:rsidRPr="0041584F" w:rsidRDefault="008A1226" w:rsidP="008A1226">
      <w:pPr>
        <w:rPr>
          <w:rFonts w:cs="Arial"/>
          <w:color w:val="000000"/>
          <w:szCs w:val="22"/>
        </w:rPr>
      </w:pPr>
    </w:p>
    <w:p w14:paraId="31805A0C"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240B519B" w14:textId="77777777" w:rsidR="00A05C59" w:rsidRDefault="00A05C59" w:rsidP="008A1226">
      <w:pPr>
        <w:pStyle w:val="Pa3"/>
        <w:rPr>
          <w:rStyle w:val="A2"/>
          <w:rFonts w:ascii="Arial" w:hAnsi="Arial" w:cs="Arial"/>
          <w:sz w:val="22"/>
          <w:szCs w:val="22"/>
        </w:rPr>
      </w:pPr>
    </w:p>
    <w:p w14:paraId="6146799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67B30D89" w14:textId="77777777" w:rsidR="008A1226" w:rsidRPr="00096684" w:rsidRDefault="008A1226" w:rsidP="008A1226">
      <w:pPr>
        <w:rPr>
          <w:rFonts w:cs="Arial"/>
          <w:szCs w:val="22"/>
        </w:rPr>
      </w:pPr>
    </w:p>
    <w:p w14:paraId="5B1B3AC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3EA9CCDD" w14:textId="77777777" w:rsidR="008A1226" w:rsidRPr="00096684" w:rsidRDefault="008A1226" w:rsidP="008A1226">
      <w:pPr>
        <w:rPr>
          <w:rFonts w:cs="Arial"/>
          <w:szCs w:val="22"/>
        </w:rPr>
      </w:pPr>
    </w:p>
    <w:p w14:paraId="13251075"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0FF507A3" w14:textId="77777777" w:rsidR="008A1226" w:rsidRPr="00096684" w:rsidRDefault="008A1226" w:rsidP="008A1226">
      <w:pPr>
        <w:rPr>
          <w:rFonts w:cs="Arial"/>
          <w:szCs w:val="22"/>
        </w:rPr>
      </w:pPr>
    </w:p>
    <w:p w14:paraId="4632B55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2264464B" w14:textId="77777777" w:rsidR="008A1226" w:rsidRPr="00096684" w:rsidRDefault="008A1226" w:rsidP="008A1226">
      <w:pPr>
        <w:rPr>
          <w:rFonts w:cs="Arial"/>
          <w:szCs w:val="22"/>
        </w:rPr>
      </w:pPr>
    </w:p>
    <w:p w14:paraId="7BE963B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43A44837" w14:textId="77777777" w:rsidR="008A1226" w:rsidRPr="00096684" w:rsidRDefault="008A1226" w:rsidP="008A1226">
      <w:pPr>
        <w:rPr>
          <w:rFonts w:cs="Arial"/>
          <w:szCs w:val="22"/>
        </w:rPr>
      </w:pPr>
    </w:p>
    <w:p w14:paraId="107337E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2F337AAC" w14:textId="77777777" w:rsidR="008A1226" w:rsidRPr="00096684" w:rsidRDefault="008A1226" w:rsidP="008A1226">
      <w:pPr>
        <w:pStyle w:val="Pa3"/>
        <w:rPr>
          <w:rFonts w:ascii="Arial" w:hAnsi="Arial" w:cs="Arial"/>
          <w:color w:val="000000"/>
          <w:sz w:val="22"/>
          <w:szCs w:val="22"/>
        </w:rPr>
      </w:pPr>
    </w:p>
    <w:p w14:paraId="64F5DA5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46C65535" w14:textId="77777777" w:rsidR="008A1226" w:rsidRPr="00096684" w:rsidRDefault="008A1226" w:rsidP="008A1226">
      <w:pPr>
        <w:pStyle w:val="Pa3"/>
        <w:rPr>
          <w:rStyle w:val="A2"/>
          <w:rFonts w:ascii="Arial" w:hAnsi="Arial" w:cs="Arial"/>
          <w:sz w:val="22"/>
          <w:szCs w:val="22"/>
        </w:rPr>
      </w:pPr>
    </w:p>
    <w:p w14:paraId="41BFBA0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73508E55" w14:textId="77777777" w:rsidR="008A1226" w:rsidRPr="00096684" w:rsidRDefault="008A1226" w:rsidP="008A1226">
      <w:pPr>
        <w:pStyle w:val="Pa3"/>
        <w:rPr>
          <w:rStyle w:val="A2"/>
          <w:rFonts w:ascii="Arial" w:hAnsi="Arial" w:cs="Arial"/>
          <w:sz w:val="22"/>
          <w:szCs w:val="22"/>
        </w:rPr>
      </w:pPr>
    </w:p>
    <w:p w14:paraId="7471536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3A989DDC" w14:textId="77777777" w:rsidR="008A1226" w:rsidRPr="00096684" w:rsidRDefault="008A1226" w:rsidP="008A1226">
      <w:pPr>
        <w:pStyle w:val="Pa3"/>
        <w:rPr>
          <w:rStyle w:val="A2"/>
          <w:rFonts w:ascii="Arial" w:hAnsi="Arial" w:cs="Arial"/>
          <w:sz w:val="22"/>
          <w:szCs w:val="22"/>
        </w:rPr>
      </w:pPr>
    </w:p>
    <w:p w14:paraId="0BECD0E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1715CD96" w14:textId="77777777" w:rsidR="008A1226" w:rsidRPr="00096684" w:rsidRDefault="008A1226" w:rsidP="008A1226">
      <w:pPr>
        <w:pStyle w:val="Pa3"/>
        <w:rPr>
          <w:rStyle w:val="A2"/>
          <w:rFonts w:ascii="Arial" w:hAnsi="Arial" w:cs="Arial"/>
          <w:sz w:val="22"/>
          <w:szCs w:val="22"/>
        </w:rPr>
      </w:pPr>
    </w:p>
    <w:p w14:paraId="3A7CAD6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5C157EA4" w14:textId="77777777" w:rsidR="004C0FCE" w:rsidRDefault="004C0FCE" w:rsidP="00575F73">
      <w:pPr>
        <w:rPr>
          <w:b/>
          <w:szCs w:val="22"/>
          <w:u w:val="single"/>
        </w:rPr>
      </w:pPr>
    </w:p>
    <w:p w14:paraId="3FA85031" w14:textId="77777777" w:rsidR="003A54E0" w:rsidRDefault="003A54E0">
      <w:pPr>
        <w:rPr>
          <w:b/>
          <w:szCs w:val="22"/>
          <w:u w:val="single"/>
        </w:rPr>
      </w:pPr>
      <w:r>
        <w:rPr>
          <w:b/>
          <w:szCs w:val="22"/>
          <w:u w:val="single"/>
        </w:rPr>
        <w:br w:type="page"/>
      </w:r>
    </w:p>
    <w:p w14:paraId="37192FE2" w14:textId="77777777" w:rsidR="00EF6B9B" w:rsidRPr="004F60A0" w:rsidRDefault="00EF6B9B" w:rsidP="00575F73">
      <w:pPr>
        <w:pStyle w:val="Heading3"/>
      </w:pPr>
      <w:r w:rsidRPr="004F60A0">
        <w:lastRenderedPageBreak/>
        <w:t>Standards</w:t>
      </w:r>
    </w:p>
    <w:p w14:paraId="5C4EC0E6" w14:textId="77777777" w:rsidR="00EF6B9B" w:rsidRPr="004F60A0" w:rsidRDefault="00EF6B9B" w:rsidP="00EF6B9B">
      <w:pPr>
        <w:rPr>
          <w:rFonts w:cs="Arial"/>
          <w:szCs w:val="22"/>
        </w:rPr>
      </w:pPr>
    </w:p>
    <w:p w14:paraId="544B228D" w14:textId="77777777" w:rsidR="0058787D" w:rsidRPr="0058787D" w:rsidRDefault="0058787D" w:rsidP="0058787D">
      <w:pPr>
        <w:rPr>
          <w:rFonts w:cs="Arial"/>
          <w:b/>
          <w:szCs w:val="22"/>
        </w:rPr>
      </w:pPr>
      <w:r w:rsidRPr="0058787D">
        <w:rPr>
          <w:rFonts w:cs="Arial"/>
          <w:b/>
          <w:szCs w:val="22"/>
        </w:rPr>
        <w:t>Digital Information Technology (8207310) is the first course in this and other programs within the Business Management &amp; Administration Career Cluster.  Standard</w:t>
      </w:r>
      <w:r w:rsidR="00956E2E">
        <w:rPr>
          <w:rFonts w:cs="Arial"/>
          <w:b/>
          <w:szCs w:val="22"/>
        </w:rPr>
        <w:t>s 01.0 – 1</w:t>
      </w:r>
      <w:r w:rsidR="003C72CC">
        <w:rPr>
          <w:rFonts w:cs="Arial"/>
          <w:b/>
          <w:szCs w:val="22"/>
        </w:rPr>
        <w:t>5</w:t>
      </w:r>
      <w:r w:rsidRPr="0058787D">
        <w:rPr>
          <w:rFonts w:cs="Arial"/>
          <w:b/>
          <w:szCs w:val="22"/>
        </w:rPr>
        <w:t>.0 are associated with this course</w:t>
      </w:r>
      <w:r w:rsidRPr="0058787D">
        <w:rPr>
          <w:rFonts w:cs="Arial"/>
          <w:szCs w:val="22"/>
        </w:rPr>
        <w:t>.</w:t>
      </w:r>
    </w:p>
    <w:p w14:paraId="617963BF" w14:textId="77777777" w:rsidR="0058787D" w:rsidRDefault="0058787D" w:rsidP="00EF6B9B">
      <w:pPr>
        <w:rPr>
          <w:rFonts w:cs="Arial"/>
          <w:bCs/>
          <w:iCs/>
          <w:szCs w:val="22"/>
        </w:rPr>
      </w:pPr>
    </w:p>
    <w:p w14:paraId="08F47F24" w14:textId="77777777" w:rsidR="00EF6B9B"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26BE3902" w14:textId="77777777" w:rsidR="001727DB" w:rsidRPr="004F60A0" w:rsidRDefault="001727DB" w:rsidP="00EF6B9B">
      <w:pPr>
        <w:rPr>
          <w:rFonts w:cs="Arial"/>
          <w:bCs/>
          <w:iCs/>
          <w:szCs w:val="22"/>
        </w:rPr>
      </w:pPr>
    </w:p>
    <w:p w14:paraId="6A9DCCA7" w14:textId="77777777" w:rsidR="003C72CC" w:rsidRDefault="003C72CC" w:rsidP="003C72CC">
      <w:pPr>
        <w:numPr>
          <w:ilvl w:val="0"/>
          <w:numId w:val="1"/>
        </w:numPr>
      </w:pPr>
      <w:r>
        <w:t xml:space="preserve">Demonstrate knowledge, skill, and application of information technology to accomplish job objectives and enhance workplace performance.   </w:t>
      </w:r>
    </w:p>
    <w:p w14:paraId="42C11515" w14:textId="77777777" w:rsidR="003C72CC" w:rsidRDefault="003C72CC" w:rsidP="003C72CC">
      <w:pPr>
        <w:numPr>
          <w:ilvl w:val="0"/>
          <w:numId w:val="1"/>
        </w:numPr>
        <w:tabs>
          <w:tab w:val="left" w:pos="1605"/>
        </w:tabs>
      </w:pPr>
      <w:r>
        <w:t xml:space="preserve">Develop an awareness of microcomputers.   </w:t>
      </w:r>
    </w:p>
    <w:p w14:paraId="0452AE7C" w14:textId="77777777" w:rsidR="003C72CC" w:rsidRDefault="003C72CC" w:rsidP="003C72CC">
      <w:pPr>
        <w:numPr>
          <w:ilvl w:val="0"/>
          <w:numId w:val="1"/>
        </w:numPr>
        <w:tabs>
          <w:tab w:val="left" w:pos="1605"/>
        </w:tabs>
      </w:pPr>
      <w:r>
        <w:t xml:space="preserve">Demonstrate an understanding of networks.   </w:t>
      </w:r>
    </w:p>
    <w:p w14:paraId="72FC7514" w14:textId="77777777" w:rsidR="003C72CC" w:rsidRDefault="003C72CC" w:rsidP="003C72CC">
      <w:pPr>
        <w:numPr>
          <w:ilvl w:val="0"/>
          <w:numId w:val="1"/>
        </w:numPr>
        <w:tabs>
          <w:tab w:val="left" w:pos="1605"/>
        </w:tabs>
      </w:pPr>
      <w:r>
        <w:t xml:space="preserve">Use word processing applications to enhance the effectiveness of various types of documents and communication.  </w:t>
      </w:r>
    </w:p>
    <w:p w14:paraId="5A247CA5" w14:textId="77777777" w:rsidR="003C72CC" w:rsidRDefault="003C72CC" w:rsidP="003C72CC">
      <w:pPr>
        <w:numPr>
          <w:ilvl w:val="0"/>
          <w:numId w:val="1"/>
        </w:numPr>
      </w:pPr>
      <w:r>
        <w:t xml:space="preserve">Use presentation applications to enhance communication skills.   </w:t>
      </w:r>
    </w:p>
    <w:p w14:paraId="44CEB3DC" w14:textId="77777777" w:rsidR="003C72CC" w:rsidRDefault="003C72CC" w:rsidP="003C72CC">
      <w:pPr>
        <w:numPr>
          <w:ilvl w:val="0"/>
          <w:numId w:val="1"/>
        </w:numPr>
      </w:pPr>
      <w:r>
        <w:t xml:space="preserve">Use spreadsheet applications to enhance communication skills.  </w:t>
      </w:r>
    </w:p>
    <w:p w14:paraId="48D6EAAB" w14:textId="77777777" w:rsidR="003C72CC" w:rsidRDefault="003C72CC" w:rsidP="003C72CC">
      <w:pPr>
        <w:numPr>
          <w:ilvl w:val="0"/>
          <w:numId w:val="1"/>
        </w:numPr>
      </w:pPr>
      <w:r>
        <w:t xml:space="preserve">Use database applications to store and organize data.  </w:t>
      </w:r>
    </w:p>
    <w:p w14:paraId="77F5839A" w14:textId="77777777" w:rsidR="003C72CC" w:rsidRDefault="003C72CC" w:rsidP="003C72CC">
      <w:pPr>
        <w:numPr>
          <w:ilvl w:val="0"/>
          <w:numId w:val="1"/>
        </w:numPr>
      </w:pPr>
      <w:r>
        <w:t xml:space="preserve">Use electronic mail to enhance communication skills.  </w:t>
      </w:r>
    </w:p>
    <w:p w14:paraId="20C690DA" w14:textId="77777777" w:rsidR="003C72CC" w:rsidRDefault="003C72CC" w:rsidP="003C72CC">
      <w:pPr>
        <w:numPr>
          <w:ilvl w:val="0"/>
          <w:numId w:val="1"/>
        </w:numPr>
      </w:pPr>
      <w:r>
        <w:t xml:space="preserve">Investigate individual assessment and job/career exploration and individual career planning that reflect the transition from school to work, lifelong learning, and personal and professional goals.   </w:t>
      </w:r>
    </w:p>
    <w:p w14:paraId="7CAFAFDE" w14:textId="77777777" w:rsidR="003C72CC" w:rsidRDefault="003C72CC" w:rsidP="003C72CC">
      <w:pPr>
        <w:numPr>
          <w:ilvl w:val="0"/>
          <w:numId w:val="1"/>
        </w:numPr>
      </w:pPr>
      <w:r>
        <w:t xml:space="preserve">Incorporate appropriate leadership and supervision techniques, customer service strategies, and standards of personal ethics to accomplish job objectives and enhance workplace performance.   </w:t>
      </w:r>
    </w:p>
    <w:p w14:paraId="7AFACC15" w14:textId="77777777" w:rsidR="003C72CC" w:rsidRDefault="003C72CC" w:rsidP="003C72CC">
      <w:pPr>
        <w:numPr>
          <w:ilvl w:val="0"/>
          <w:numId w:val="1"/>
        </w:numPr>
      </w:pPr>
      <w:r>
        <w:t xml:space="preserve">Demonstrate competence using computer networks, internet and online databases to facilitate collaborative or individual learning and communication.   </w:t>
      </w:r>
    </w:p>
    <w:p w14:paraId="02744C53" w14:textId="77777777" w:rsidR="003C72CC" w:rsidRDefault="003C72CC" w:rsidP="003C72CC">
      <w:pPr>
        <w:numPr>
          <w:ilvl w:val="0"/>
          <w:numId w:val="1"/>
        </w:numPr>
      </w:pPr>
      <w:r>
        <w:t xml:space="preserve">Develop awareness of computer languages, web-based &amp; software applications, and emerging technologies.   </w:t>
      </w:r>
    </w:p>
    <w:p w14:paraId="42A0C805" w14:textId="77777777" w:rsidR="003C72CC" w:rsidRDefault="003C72CC" w:rsidP="003C72CC">
      <w:pPr>
        <w:numPr>
          <w:ilvl w:val="0"/>
          <w:numId w:val="1"/>
        </w:numPr>
      </w:pPr>
      <w:r>
        <w:t xml:space="preserve">Demonstrate an understanding of basic html by creating a simple web page.  </w:t>
      </w:r>
    </w:p>
    <w:p w14:paraId="2D2646AE" w14:textId="77777777" w:rsidR="003C72CC" w:rsidRDefault="003C72CC" w:rsidP="003C72CC">
      <w:pPr>
        <w:numPr>
          <w:ilvl w:val="0"/>
          <w:numId w:val="1"/>
        </w:numPr>
      </w:pPr>
      <w:r>
        <w:t xml:space="preserve">Demonstrate comprehension and communication skills.   </w:t>
      </w:r>
    </w:p>
    <w:p w14:paraId="30724A0B" w14:textId="77777777" w:rsidR="003C72CC" w:rsidRDefault="003C72CC" w:rsidP="003C72CC">
      <w:pPr>
        <w:numPr>
          <w:ilvl w:val="0"/>
          <w:numId w:val="1"/>
        </w:numPr>
      </w:pPr>
      <w:r>
        <w:t xml:space="preserve">Use social media to enhance online communication and develop an awareness of a digital footprint.  </w:t>
      </w:r>
    </w:p>
    <w:p w14:paraId="2B8F50C1" w14:textId="77777777" w:rsidR="00DC08E0" w:rsidRPr="001B0488" w:rsidRDefault="00DC08E0" w:rsidP="007855A7">
      <w:pPr>
        <w:numPr>
          <w:ilvl w:val="0"/>
          <w:numId w:val="1"/>
        </w:numPr>
        <w:autoSpaceDE w:val="0"/>
        <w:autoSpaceDN w:val="0"/>
        <w:rPr>
          <w:rFonts w:cs="Arial"/>
          <w:color w:val="000000"/>
        </w:rPr>
      </w:pPr>
      <w:r w:rsidRPr="00A32CC1">
        <w:rPr>
          <w:rFonts w:cs="Arial"/>
        </w:rPr>
        <w:t>Describe management functions and organizational structures as they relate to today’s workplace and employer/employee roles.</w:t>
      </w:r>
      <w:r>
        <w:rPr>
          <w:rFonts w:cs="Arial"/>
        </w:rPr>
        <w:t xml:space="preserve"> </w:t>
      </w:r>
    </w:p>
    <w:p w14:paraId="3419BDE7" w14:textId="77777777" w:rsidR="00DC08E0" w:rsidRDefault="00DC08E0" w:rsidP="007855A7">
      <w:pPr>
        <w:numPr>
          <w:ilvl w:val="0"/>
          <w:numId w:val="1"/>
        </w:numPr>
        <w:autoSpaceDE w:val="0"/>
        <w:autoSpaceDN w:val="0"/>
        <w:rPr>
          <w:rFonts w:cs="Arial"/>
          <w:color w:val="000000"/>
        </w:rPr>
      </w:pPr>
      <w:r w:rsidRPr="00A32CC1">
        <w:rPr>
          <w:rFonts w:cs="Arial"/>
        </w:rPr>
        <w:t>Practice quality performance in the learning environment and the workplace</w:t>
      </w:r>
      <w:r>
        <w:rPr>
          <w:rFonts w:cs="Arial"/>
        </w:rPr>
        <w:t>.</w:t>
      </w:r>
    </w:p>
    <w:p w14:paraId="5A970CD3" w14:textId="77777777" w:rsidR="00DC08E0" w:rsidRPr="003A54E0" w:rsidRDefault="00DC08E0" w:rsidP="007855A7">
      <w:pPr>
        <w:numPr>
          <w:ilvl w:val="0"/>
          <w:numId w:val="1"/>
        </w:numPr>
        <w:autoSpaceDE w:val="0"/>
        <w:autoSpaceDN w:val="0"/>
        <w:rPr>
          <w:rFonts w:cs="Arial"/>
        </w:rPr>
      </w:pPr>
      <w:r w:rsidRPr="00A32CC1">
        <w:rPr>
          <w:rFonts w:cs="Arial"/>
          <w:color w:val="000000"/>
        </w:rPr>
        <w:t>Exhibit customer service skills</w:t>
      </w:r>
      <w:r w:rsidRPr="003A54E0">
        <w:rPr>
          <w:rFonts w:cs="Arial"/>
        </w:rPr>
        <w:t xml:space="preserve">. </w:t>
      </w:r>
    </w:p>
    <w:p w14:paraId="6FD3E68C" w14:textId="77777777" w:rsidR="00DC08E0" w:rsidRPr="001B0488" w:rsidRDefault="00DC08E0" w:rsidP="007855A7">
      <w:pPr>
        <w:widowControl w:val="0"/>
        <w:numPr>
          <w:ilvl w:val="0"/>
          <w:numId w:val="1"/>
        </w:numPr>
        <w:autoSpaceDE w:val="0"/>
        <w:autoSpaceDN w:val="0"/>
        <w:rPr>
          <w:rFonts w:cs="Arial"/>
          <w:color w:val="000000"/>
        </w:rPr>
      </w:pPr>
      <w:r w:rsidRPr="00A32CC1">
        <w:rPr>
          <w:rFonts w:cs="Arial"/>
          <w:color w:val="000000"/>
        </w:rPr>
        <w:t>Apply mathematical operations and processes as well as financial planning strategies to commonly occurring personal and business situations</w:t>
      </w:r>
      <w:r>
        <w:rPr>
          <w:rFonts w:cs="Arial"/>
          <w:color w:val="000000"/>
        </w:rPr>
        <w:t>.</w:t>
      </w:r>
    </w:p>
    <w:p w14:paraId="2F407847" w14:textId="77777777" w:rsidR="00DC08E0" w:rsidRPr="00FF06F3" w:rsidRDefault="00DC08E0" w:rsidP="007855A7">
      <w:pPr>
        <w:numPr>
          <w:ilvl w:val="0"/>
          <w:numId w:val="1"/>
        </w:numPr>
        <w:autoSpaceDE w:val="0"/>
        <w:autoSpaceDN w:val="0"/>
        <w:rPr>
          <w:rFonts w:cs="Arial"/>
          <w:color w:val="000000"/>
        </w:rPr>
      </w:pPr>
      <w:r w:rsidRPr="00A32CC1">
        <w:rPr>
          <w:rFonts w:cs="Arial"/>
        </w:rPr>
        <w:t>Assess personal strengths and weaknesses as they relate to job objectives, career exploration, personal development, and life goals</w:t>
      </w:r>
      <w:r>
        <w:rPr>
          <w:rFonts w:cs="Arial"/>
        </w:rPr>
        <w:t xml:space="preserve">. </w:t>
      </w:r>
    </w:p>
    <w:p w14:paraId="57531987" w14:textId="77777777" w:rsidR="00DC08E0" w:rsidRPr="007855A7" w:rsidRDefault="00DC08E0" w:rsidP="007855A7">
      <w:pPr>
        <w:pStyle w:val="ListParagraph"/>
        <w:numPr>
          <w:ilvl w:val="0"/>
          <w:numId w:val="1"/>
        </w:numPr>
        <w:autoSpaceDE w:val="0"/>
        <w:autoSpaceDN w:val="0"/>
        <w:rPr>
          <w:rFonts w:cs="Arial"/>
          <w:color w:val="000000"/>
        </w:rPr>
      </w:pPr>
      <w:r w:rsidRPr="007855A7">
        <w:rPr>
          <w:rFonts w:cs="Arial"/>
          <w:color w:val="000000"/>
        </w:rPr>
        <w:t>Apply accounting principles and concepts to the performance of accounting activities.</w:t>
      </w:r>
    </w:p>
    <w:p w14:paraId="2A0732CD" w14:textId="77777777" w:rsidR="00DC08E0" w:rsidRPr="007855A7" w:rsidRDefault="00DC08E0" w:rsidP="007855A7">
      <w:pPr>
        <w:pStyle w:val="ListParagraph"/>
        <w:numPr>
          <w:ilvl w:val="0"/>
          <w:numId w:val="1"/>
        </w:numPr>
        <w:autoSpaceDE w:val="0"/>
        <w:autoSpaceDN w:val="0"/>
        <w:rPr>
          <w:rFonts w:cs="Arial"/>
          <w:color w:val="000000"/>
        </w:rPr>
      </w:pPr>
      <w:r w:rsidRPr="007855A7">
        <w:rPr>
          <w:rFonts w:cs="Arial"/>
          <w:color w:val="000000"/>
        </w:rPr>
        <w:t xml:space="preserve">Apply accounting principles and concepts using appropriate technology. </w:t>
      </w:r>
    </w:p>
    <w:p w14:paraId="7134A562" w14:textId="77777777" w:rsidR="00DC08E0" w:rsidRPr="007157EF" w:rsidRDefault="00DC08E0" w:rsidP="00B86885">
      <w:pPr>
        <w:pStyle w:val="ListParagraph"/>
        <w:numPr>
          <w:ilvl w:val="0"/>
          <w:numId w:val="1"/>
        </w:numPr>
        <w:autoSpaceDE w:val="0"/>
        <w:autoSpaceDN w:val="0"/>
        <w:rPr>
          <w:rFonts w:cs="Arial"/>
        </w:rPr>
      </w:pPr>
      <w:r w:rsidRPr="007157EF">
        <w:rPr>
          <w:rFonts w:cs="Arial"/>
        </w:rPr>
        <w:t xml:space="preserve">Analyze and explain organizational </w:t>
      </w:r>
      <w:r w:rsidR="00332FDC">
        <w:rPr>
          <w:rFonts w:cs="Arial"/>
        </w:rPr>
        <w:t>forms</w:t>
      </w:r>
      <w:r w:rsidRPr="007157EF">
        <w:rPr>
          <w:rFonts w:cs="Arial"/>
        </w:rPr>
        <w:t xml:space="preserve"> as they relate to today’s workplace</w:t>
      </w:r>
      <w:r w:rsidR="00332FDC">
        <w:rPr>
          <w:rFonts w:cs="Arial"/>
        </w:rPr>
        <w:t>.</w:t>
      </w:r>
      <w:r w:rsidRPr="007157EF">
        <w:rPr>
          <w:rFonts w:cs="Arial"/>
        </w:rPr>
        <w:t xml:space="preserve"> </w:t>
      </w:r>
    </w:p>
    <w:p w14:paraId="0BB98250" w14:textId="77777777" w:rsidR="00DC08E0" w:rsidRPr="001B0488" w:rsidRDefault="00DC08E0" w:rsidP="007855A7">
      <w:pPr>
        <w:numPr>
          <w:ilvl w:val="0"/>
          <w:numId w:val="1"/>
        </w:numPr>
        <w:autoSpaceDE w:val="0"/>
        <w:autoSpaceDN w:val="0"/>
        <w:rPr>
          <w:rFonts w:cs="Arial"/>
          <w:color w:val="000000"/>
        </w:rPr>
      </w:pPr>
      <w:r>
        <w:rPr>
          <w:rFonts w:cs="Arial"/>
          <w:color w:val="000000"/>
        </w:rPr>
        <w:t>Demonstrate skills for accounting work-based learning experiences.</w:t>
      </w:r>
    </w:p>
    <w:p w14:paraId="66C8E524" w14:textId="77777777" w:rsidR="00DC08E0" w:rsidRPr="007855A7" w:rsidRDefault="00842E9D" w:rsidP="007855A7">
      <w:pPr>
        <w:pStyle w:val="ListParagraph"/>
        <w:numPr>
          <w:ilvl w:val="0"/>
          <w:numId w:val="1"/>
        </w:numPr>
        <w:tabs>
          <w:tab w:val="left" w:pos="3870"/>
        </w:tabs>
        <w:autoSpaceDE w:val="0"/>
        <w:autoSpaceDN w:val="0"/>
        <w:rPr>
          <w:rFonts w:cs="Arial"/>
          <w:color w:val="000000"/>
        </w:rPr>
      </w:pPr>
      <w:r>
        <w:rPr>
          <w:rFonts w:cs="Arial"/>
          <w:color w:val="000000"/>
        </w:rPr>
        <w:t>Apply</w:t>
      </w:r>
      <w:r w:rsidRPr="007855A7">
        <w:rPr>
          <w:rFonts w:cs="Arial"/>
          <w:color w:val="000000"/>
        </w:rPr>
        <w:t xml:space="preserve"> </w:t>
      </w:r>
      <w:r w:rsidR="00DC08E0" w:rsidRPr="007855A7">
        <w:rPr>
          <w:rFonts w:cs="Arial"/>
          <w:color w:val="000000"/>
        </w:rPr>
        <w:t xml:space="preserve">accounting principles and concepts to the performance of accounting activities. </w:t>
      </w:r>
    </w:p>
    <w:p w14:paraId="440B8B1E" w14:textId="77777777" w:rsidR="00DC08E0" w:rsidRPr="007157EF" w:rsidRDefault="00DC08E0" w:rsidP="00B86885">
      <w:pPr>
        <w:pStyle w:val="ListParagraph"/>
        <w:numPr>
          <w:ilvl w:val="0"/>
          <w:numId w:val="1"/>
        </w:numPr>
        <w:autoSpaceDE w:val="0"/>
        <w:autoSpaceDN w:val="0"/>
        <w:rPr>
          <w:rFonts w:cs="Arial"/>
          <w:color w:val="000000"/>
        </w:rPr>
      </w:pPr>
      <w:r w:rsidRPr="007157EF">
        <w:rPr>
          <w:rFonts w:cs="Arial"/>
          <w:color w:val="000000"/>
        </w:rPr>
        <w:t>Describe the importance of professional ethics and legal responsibilities.</w:t>
      </w:r>
    </w:p>
    <w:p w14:paraId="09E4CD1A" w14:textId="77777777" w:rsidR="00DC08E0" w:rsidRPr="00BA1551" w:rsidRDefault="00DC08E0" w:rsidP="00B86885">
      <w:pPr>
        <w:numPr>
          <w:ilvl w:val="0"/>
          <w:numId w:val="1"/>
        </w:numPr>
        <w:autoSpaceDE w:val="0"/>
        <w:autoSpaceDN w:val="0"/>
        <w:rPr>
          <w:rFonts w:cs="Arial"/>
          <w:color w:val="000000"/>
        </w:rPr>
      </w:pPr>
      <w:r w:rsidRPr="000A1896">
        <w:rPr>
          <w:rFonts w:cs="Arial"/>
          <w:color w:val="000000"/>
        </w:rPr>
        <w:t>Demonstrate</w:t>
      </w:r>
      <w:r w:rsidRPr="00BA1551">
        <w:rPr>
          <w:rFonts w:cs="Arial"/>
          <w:color w:val="000000"/>
        </w:rPr>
        <w:t xml:space="preserve"> leadership and teamwork skills needed to accomplish team goals and objectives.</w:t>
      </w:r>
    </w:p>
    <w:p w14:paraId="299D11B3" w14:textId="77777777" w:rsidR="00DC08E0" w:rsidRPr="00BA1551" w:rsidRDefault="00DC08E0" w:rsidP="007157EF">
      <w:pPr>
        <w:pStyle w:val="ListParagraph"/>
        <w:widowControl w:val="0"/>
        <w:numPr>
          <w:ilvl w:val="0"/>
          <w:numId w:val="1"/>
        </w:numPr>
        <w:autoSpaceDE w:val="0"/>
        <w:autoSpaceDN w:val="0"/>
        <w:rPr>
          <w:rFonts w:cs="Arial"/>
          <w:color w:val="000000"/>
        </w:rPr>
      </w:pPr>
      <w:r w:rsidRPr="000A1896">
        <w:rPr>
          <w:rFonts w:cs="Arial"/>
          <w:color w:val="000000"/>
        </w:rPr>
        <w:t>Solve problems using critical thinking skills</w:t>
      </w:r>
      <w:r w:rsidRPr="00BA1551">
        <w:rPr>
          <w:rFonts w:cs="Arial"/>
          <w:color w:val="000000"/>
        </w:rPr>
        <w:t xml:space="preserve">, creativity and innovation. </w:t>
      </w:r>
    </w:p>
    <w:p w14:paraId="09BCBCCC" w14:textId="77777777" w:rsidR="00DC08E0" w:rsidRPr="001C39A6" w:rsidRDefault="00DC08E0" w:rsidP="007855A7">
      <w:pPr>
        <w:widowControl w:val="0"/>
        <w:numPr>
          <w:ilvl w:val="0"/>
          <w:numId w:val="1"/>
        </w:numPr>
        <w:autoSpaceDE w:val="0"/>
        <w:autoSpaceDN w:val="0"/>
        <w:rPr>
          <w:rFonts w:cs="Arial"/>
        </w:rPr>
      </w:pPr>
      <w:r w:rsidRPr="001C39A6">
        <w:rPr>
          <w:rFonts w:cs="Arial"/>
          <w:color w:val="000000"/>
        </w:rPr>
        <w:t xml:space="preserve">Use information technology tools. </w:t>
      </w:r>
    </w:p>
    <w:p w14:paraId="28A39D80" w14:textId="77777777" w:rsidR="00DC08E0" w:rsidRPr="001C39A6" w:rsidRDefault="00DC08E0" w:rsidP="007855A7">
      <w:pPr>
        <w:widowControl w:val="0"/>
        <w:numPr>
          <w:ilvl w:val="0"/>
          <w:numId w:val="1"/>
        </w:numPr>
        <w:autoSpaceDE w:val="0"/>
        <w:autoSpaceDN w:val="0"/>
        <w:rPr>
          <w:rFonts w:cs="Arial"/>
          <w:color w:val="000000"/>
        </w:rPr>
      </w:pPr>
      <w:r w:rsidRPr="001C39A6">
        <w:rPr>
          <w:rFonts w:cs="Arial"/>
          <w:color w:val="000000"/>
        </w:rPr>
        <w:lastRenderedPageBreak/>
        <w:t xml:space="preserve">Describe the importance of professional ethics and legal responsibilities. </w:t>
      </w:r>
    </w:p>
    <w:p w14:paraId="27DE049A" w14:textId="77777777" w:rsidR="00DC08E0" w:rsidRPr="00CE17A2" w:rsidRDefault="00DC08E0" w:rsidP="007855A7">
      <w:pPr>
        <w:widowControl w:val="0"/>
        <w:numPr>
          <w:ilvl w:val="0"/>
          <w:numId w:val="1"/>
        </w:numPr>
        <w:autoSpaceDE w:val="0"/>
        <w:autoSpaceDN w:val="0"/>
        <w:rPr>
          <w:rFonts w:cs="Arial"/>
        </w:rPr>
      </w:pPr>
      <w:r w:rsidRPr="001C39A6">
        <w:rPr>
          <w:rFonts w:cs="Arial"/>
        </w:rPr>
        <w:t>Incorporate appropriate leadership and supervision techniques, customer service strategies, and standards of personal ethics to accomplish job objectives and enhance workplace performance</w:t>
      </w:r>
      <w:r>
        <w:rPr>
          <w:rFonts w:cs="Arial"/>
        </w:rPr>
        <w:t>.</w:t>
      </w:r>
    </w:p>
    <w:p w14:paraId="0B635E44" w14:textId="77777777" w:rsidR="00DC08E0" w:rsidRDefault="00DC08E0" w:rsidP="007855A7">
      <w:pPr>
        <w:widowControl w:val="0"/>
        <w:numPr>
          <w:ilvl w:val="0"/>
          <w:numId w:val="1"/>
        </w:numPr>
        <w:autoSpaceDE w:val="0"/>
        <w:autoSpaceDN w:val="0"/>
        <w:rPr>
          <w:rFonts w:cs="Arial"/>
          <w:color w:val="000000"/>
        </w:rPr>
      </w:pPr>
      <w:r w:rsidRPr="001C39A6">
        <w:rPr>
          <w:rFonts w:cs="Arial"/>
          <w:color w:val="000000"/>
        </w:rPr>
        <w:t>Apply mathematical operations and processes as well as financial planning strategies to commonly occurring situations in the workplace to accomplish job objectives and enhance workplace performance</w:t>
      </w:r>
      <w:r>
        <w:rPr>
          <w:rFonts w:cs="Arial"/>
          <w:color w:val="000000"/>
        </w:rPr>
        <w:t>.</w:t>
      </w:r>
    </w:p>
    <w:p w14:paraId="7E2413C4" w14:textId="77777777" w:rsidR="00DC08E0" w:rsidRPr="009D1AC6" w:rsidRDefault="00DC08E0" w:rsidP="007855A7">
      <w:pPr>
        <w:widowControl w:val="0"/>
        <w:numPr>
          <w:ilvl w:val="0"/>
          <w:numId w:val="1"/>
        </w:numPr>
        <w:autoSpaceDE w:val="0"/>
        <w:autoSpaceDN w:val="0"/>
        <w:rPr>
          <w:rFonts w:cs="Arial"/>
          <w:color w:val="000000"/>
        </w:rPr>
      </w:pPr>
      <w:r>
        <w:rPr>
          <w:rFonts w:cs="Arial"/>
          <w:color w:val="000000"/>
        </w:rPr>
        <w:t>P</w:t>
      </w:r>
      <w:r w:rsidRPr="009D1AC6">
        <w:rPr>
          <w:rFonts w:cs="Arial"/>
          <w:color w:val="000000"/>
        </w:rPr>
        <w:t xml:space="preserve">articipate in work-based learning experiences. </w:t>
      </w:r>
    </w:p>
    <w:p w14:paraId="491747D4" w14:textId="77777777" w:rsidR="00DC08E0" w:rsidRPr="00CE17A2" w:rsidRDefault="00DC08E0" w:rsidP="007855A7">
      <w:pPr>
        <w:numPr>
          <w:ilvl w:val="0"/>
          <w:numId w:val="1"/>
        </w:numPr>
        <w:autoSpaceDE w:val="0"/>
        <w:autoSpaceDN w:val="0"/>
        <w:rPr>
          <w:rFonts w:cs="Arial"/>
          <w:color w:val="000000"/>
        </w:rPr>
      </w:pPr>
      <w:r w:rsidRPr="001C39A6">
        <w:rPr>
          <w:rFonts w:cs="Arial"/>
          <w:color w:val="000000"/>
        </w:rPr>
        <w:t>Apply accounting principles and concepts to the performance of accounting activities</w:t>
      </w:r>
      <w:r>
        <w:rPr>
          <w:rFonts w:cs="Arial"/>
          <w:color w:val="000000"/>
        </w:rPr>
        <w:t>.</w:t>
      </w:r>
    </w:p>
    <w:p w14:paraId="1D2B7326" w14:textId="77777777" w:rsidR="00DC08E0" w:rsidRDefault="00DC08E0" w:rsidP="007855A7">
      <w:pPr>
        <w:numPr>
          <w:ilvl w:val="0"/>
          <w:numId w:val="1"/>
        </w:numPr>
        <w:autoSpaceDE w:val="0"/>
        <w:autoSpaceDN w:val="0"/>
        <w:rPr>
          <w:rFonts w:cs="Arial"/>
          <w:color w:val="000000"/>
        </w:rPr>
      </w:pPr>
      <w:r w:rsidRPr="001C39A6">
        <w:rPr>
          <w:rFonts w:cs="Arial"/>
          <w:color w:val="000000"/>
        </w:rPr>
        <w:t>Apply accounting principles and concepts using appropriate technology</w:t>
      </w:r>
      <w:r>
        <w:rPr>
          <w:rFonts w:cs="Arial"/>
          <w:color w:val="000000"/>
        </w:rPr>
        <w:t xml:space="preserve">. </w:t>
      </w:r>
    </w:p>
    <w:p w14:paraId="26ED3832" w14:textId="77777777" w:rsidR="00DC08E0" w:rsidRDefault="00DC08E0" w:rsidP="007855A7">
      <w:pPr>
        <w:numPr>
          <w:ilvl w:val="0"/>
          <w:numId w:val="1"/>
        </w:numPr>
        <w:autoSpaceDE w:val="0"/>
        <w:autoSpaceDN w:val="0"/>
        <w:rPr>
          <w:rFonts w:cs="Arial"/>
          <w:color w:val="000000"/>
        </w:rPr>
      </w:pPr>
      <w:r w:rsidRPr="001C39A6">
        <w:rPr>
          <w:rFonts w:cs="Arial"/>
          <w:color w:val="000000"/>
        </w:rPr>
        <w:t>Explain the importance of employability skill</w:t>
      </w:r>
      <w:r>
        <w:rPr>
          <w:rFonts w:cs="Arial"/>
          <w:color w:val="000000"/>
        </w:rPr>
        <w:t>s</w:t>
      </w:r>
      <w:r w:rsidRPr="001C39A6">
        <w:rPr>
          <w:rFonts w:cs="Arial"/>
          <w:color w:val="000000"/>
        </w:rPr>
        <w:t>.</w:t>
      </w:r>
      <w:r>
        <w:rPr>
          <w:rFonts w:cs="Arial"/>
          <w:color w:val="000000"/>
        </w:rPr>
        <w:t xml:space="preserve"> </w:t>
      </w:r>
    </w:p>
    <w:p w14:paraId="7591A343" w14:textId="77777777" w:rsidR="00DC08E0" w:rsidRDefault="00DC08E0" w:rsidP="007855A7">
      <w:pPr>
        <w:numPr>
          <w:ilvl w:val="0"/>
          <w:numId w:val="1"/>
        </w:numPr>
        <w:autoSpaceDE w:val="0"/>
        <w:autoSpaceDN w:val="0"/>
        <w:rPr>
          <w:rFonts w:cs="Arial"/>
        </w:rPr>
      </w:pPr>
      <w:r w:rsidRPr="001C39A6">
        <w:rPr>
          <w:rFonts w:cs="Arial"/>
        </w:rPr>
        <w:t>Demonstrate personal money-management concepts, procedures, and strategies.</w:t>
      </w:r>
      <w:r>
        <w:rPr>
          <w:rFonts w:cs="Arial"/>
        </w:rPr>
        <w:t xml:space="preserve"> </w:t>
      </w:r>
    </w:p>
    <w:p w14:paraId="6F313E05" w14:textId="77777777" w:rsidR="007855A7" w:rsidRDefault="00DC08E0" w:rsidP="00DC08E0">
      <w:pPr>
        <w:numPr>
          <w:ilvl w:val="0"/>
          <w:numId w:val="1"/>
        </w:numPr>
        <w:tabs>
          <w:tab w:val="left" w:pos="-720"/>
        </w:tabs>
        <w:suppressAutoHyphens/>
        <w:autoSpaceDE w:val="0"/>
        <w:autoSpaceDN w:val="0"/>
        <w:spacing w:line="240" w:lineRule="atLeast"/>
        <w:rPr>
          <w:rFonts w:cs="Arial"/>
        </w:rPr>
      </w:pPr>
      <w:r w:rsidRPr="001C39A6">
        <w:t>Apply the decision-making process to personal and family financial choices</w:t>
      </w:r>
      <w:r>
        <w:t xml:space="preserve">.  </w:t>
      </w:r>
    </w:p>
    <w:p w14:paraId="4F25293F" w14:textId="77777777" w:rsidR="00DC08E0" w:rsidRPr="007855A7" w:rsidRDefault="00DC08E0" w:rsidP="00DC08E0">
      <w:pPr>
        <w:numPr>
          <w:ilvl w:val="0"/>
          <w:numId w:val="1"/>
        </w:numPr>
        <w:tabs>
          <w:tab w:val="left" w:pos="-720"/>
        </w:tabs>
        <w:suppressAutoHyphens/>
        <w:autoSpaceDE w:val="0"/>
        <w:autoSpaceDN w:val="0"/>
        <w:spacing w:line="240" w:lineRule="atLeast"/>
        <w:rPr>
          <w:rFonts w:cs="Arial"/>
        </w:rPr>
      </w:pPr>
      <w:r w:rsidRPr="001C39A6">
        <w:t>Analyze the use of consumer credit</w:t>
      </w:r>
      <w:r>
        <w:t xml:space="preserve">. </w:t>
      </w:r>
    </w:p>
    <w:p w14:paraId="5FAC3139" w14:textId="77777777" w:rsidR="00574E88" w:rsidRDefault="00574E88" w:rsidP="00A231AA">
      <w:pPr>
        <w:rPr>
          <w:rFonts w:cs="Arial"/>
          <w:b/>
          <w:szCs w:val="22"/>
        </w:rPr>
      </w:pPr>
    </w:p>
    <w:p w14:paraId="6BE941A7" w14:textId="77777777" w:rsidR="00B86885" w:rsidRDefault="00B86885">
      <w:pPr>
        <w:rPr>
          <w:rFonts w:cs="Arial"/>
          <w:b/>
          <w:szCs w:val="22"/>
        </w:rPr>
      </w:pPr>
      <w:r>
        <w:rPr>
          <w:rFonts w:cs="Arial"/>
          <w:b/>
          <w:szCs w:val="22"/>
        </w:rPr>
        <w:br w:type="page"/>
      </w:r>
    </w:p>
    <w:p w14:paraId="6E889DB9" w14:textId="77777777" w:rsidR="00BF299D" w:rsidRPr="004F60A0" w:rsidRDefault="00BF299D" w:rsidP="00BF299D">
      <w:pPr>
        <w:pStyle w:val="Heading1"/>
        <w:rPr>
          <w:rFonts w:cs="Arial"/>
          <w:szCs w:val="22"/>
        </w:rPr>
      </w:pPr>
      <w:r w:rsidRPr="004F60A0">
        <w:rPr>
          <w:rFonts w:cs="Arial"/>
          <w:szCs w:val="22"/>
        </w:rPr>
        <w:lastRenderedPageBreak/>
        <w:t>Florida Department of Education</w:t>
      </w:r>
    </w:p>
    <w:p w14:paraId="0A17BE5E" w14:textId="77777777" w:rsidR="00BF299D" w:rsidRPr="004F60A0" w:rsidRDefault="00BF299D" w:rsidP="00BF299D">
      <w:pPr>
        <w:pStyle w:val="Heading1"/>
        <w:rPr>
          <w:rFonts w:cs="Arial"/>
          <w:szCs w:val="22"/>
        </w:rPr>
      </w:pPr>
      <w:r w:rsidRPr="004F60A0">
        <w:rPr>
          <w:rFonts w:cs="Arial"/>
          <w:szCs w:val="22"/>
        </w:rPr>
        <w:t>Student Performance Standards</w:t>
      </w:r>
    </w:p>
    <w:p w14:paraId="4BEECEE0" w14:textId="77777777" w:rsidR="00BF299D" w:rsidRPr="004F60A0" w:rsidRDefault="00BF299D" w:rsidP="00BF299D">
      <w:pPr>
        <w:rPr>
          <w:szCs w:val="22"/>
        </w:rPr>
      </w:pPr>
    </w:p>
    <w:p w14:paraId="23834018" w14:textId="77777777" w:rsidR="0058787D" w:rsidRPr="00C27C5E" w:rsidRDefault="0058787D" w:rsidP="0058787D">
      <w:pPr>
        <w:keepNext/>
        <w:outlineLvl w:val="1"/>
        <w:rPr>
          <w:rFonts w:cs="Arial"/>
          <w:b/>
          <w:bCs/>
          <w:iCs/>
          <w:szCs w:val="28"/>
        </w:rPr>
      </w:pPr>
      <w:r w:rsidRPr="0058787D">
        <w:rPr>
          <w:rFonts w:cs="Arial"/>
          <w:b/>
          <w:bCs/>
          <w:iCs/>
          <w:szCs w:val="28"/>
        </w:rPr>
        <w:t>Course Title:</w:t>
      </w:r>
      <w:r w:rsidRPr="0058787D">
        <w:rPr>
          <w:rFonts w:cs="Arial"/>
          <w:b/>
          <w:bCs/>
          <w:iCs/>
          <w:szCs w:val="28"/>
        </w:rPr>
        <w:tab/>
      </w:r>
      <w:r w:rsidRPr="0058787D">
        <w:rPr>
          <w:rFonts w:cs="Arial"/>
          <w:b/>
          <w:bCs/>
          <w:iCs/>
          <w:szCs w:val="28"/>
        </w:rPr>
        <w:tab/>
        <w:t>Digital Information Technology</w:t>
      </w:r>
    </w:p>
    <w:p w14:paraId="7D3E8E97" w14:textId="77777777" w:rsidR="0058787D" w:rsidRPr="00C27C5E" w:rsidRDefault="0058787D" w:rsidP="0058787D">
      <w:pPr>
        <w:keepNext/>
        <w:tabs>
          <w:tab w:val="left" w:pos="2160"/>
        </w:tabs>
        <w:outlineLvl w:val="1"/>
        <w:rPr>
          <w:rFonts w:cs="Arial"/>
          <w:bCs/>
          <w:iCs/>
          <w:szCs w:val="22"/>
        </w:rPr>
      </w:pPr>
      <w:r w:rsidRPr="00C27C5E">
        <w:rPr>
          <w:rFonts w:cs="Arial"/>
          <w:b/>
          <w:bCs/>
          <w:iCs/>
          <w:szCs w:val="28"/>
        </w:rPr>
        <w:t>Course Number:</w:t>
      </w:r>
      <w:r w:rsidRPr="00C27C5E">
        <w:rPr>
          <w:rFonts w:cs="Arial"/>
          <w:b/>
          <w:bCs/>
          <w:iCs/>
          <w:szCs w:val="28"/>
        </w:rPr>
        <w:tab/>
      </w:r>
      <w:r w:rsidRPr="00C27C5E">
        <w:rPr>
          <w:rFonts w:cs="Arial"/>
          <w:b/>
          <w:bCs/>
          <w:iCs/>
          <w:szCs w:val="22"/>
        </w:rPr>
        <w:t>8207310</w:t>
      </w:r>
    </w:p>
    <w:p w14:paraId="63F127B2" w14:textId="77777777" w:rsidR="0058787D" w:rsidRPr="00C27C5E" w:rsidRDefault="0058787D" w:rsidP="0058787D">
      <w:pPr>
        <w:keepNext/>
        <w:outlineLvl w:val="1"/>
        <w:rPr>
          <w:rFonts w:cs="Arial"/>
          <w:b/>
          <w:bCs/>
          <w:iCs/>
          <w:szCs w:val="28"/>
        </w:rPr>
      </w:pPr>
      <w:r w:rsidRPr="00C27C5E">
        <w:rPr>
          <w:rFonts w:cs="Arial"/>
          <w:b/>
          <w:bCs/>
          <w:iCs/>
          <w:szCs w:val="28"/>
        </w:rPr>
        <w:t>Course Credit:</w:t>
      </w:r>
      <w:r w:rsidRPr="00C27C5E">
        <w:rPr>
          <w:rFonts w:cs="Arial"/>
          <w:b/>
          <w:bCs/>
          <w:iCs/>
          <w:szCs w:val="28"/>
        </w:rPr>
        <w:tab/>
        <w:t>1</w:t>
      </w:r>
    </w:p>
    <w:p w14:paraId="358CC6C9" w14:textId="77777777" w:rsidR="0058787D" w:rsidRPr="00C27C5E" w:rsidRDefault="0058787D" w:rsidP="0058787D">
      <w:pPr>
        <w:rPr>
          <w:rFonts w:cs="Arial"/>
        </w:rPr>
      </w:pPr>
    </w:p>
    <w:p w14:paraId="74B2CECE" w14:textId="77777777" w:rsidR="0058787D" w:rsidRPr="00C27C5E" w:rsidRDefault="0058787D" w:rsidP="0058787D">
      <w:pPr>
        <w:keepNext/>
        <w:outlineLvl w:val="1"/>
        <w:rPr>
          <w:rFonts w:cs="Arial"/>
          <w:b/>
          <w:bCs/>
          <w:iCs/>
          <w:szCs w:val="28"/>
        </w:rPr>
      </w:pPr>
      <w:r w:rsidRPr="00C27C5E">
        <w:rPr>
          <w:rFonts w:cs="Arial"/>
          <w:b/>
          <w:bCs/>
          <w:iCs/>
          <w:szCs w:val="28"/>
        </w:rPr>
        <w:t>Course Description:</w:t>
      </w:r>
    </w:p>
    <w:p w14:paraId="0AB4A11C" w14:textId="77777777" w:rsidR="0058787D" w:rsidRPr="00C27C5E" w:rsidRDefault="0058787D" w:rsidP="0058787D"/>
    <w:p w14:paraId="4E9574C8" w14:textId="77777777" w:rsidR="0058787D" w:rsidRDefault="00276F54" w:rsidP="0058787D">
      <w:pPr>
        <w:rPr>
          <w:rFonts w:cs="Arial"/>
          <w:b/>
          <w:szCs w:val="22"/>
          <w:highlight w:val="yellow"/>
        </w:rPr>
      </w:pPr>
      <w:r w:rsidRPr="00C27C5E">
        <w:t xml:space="preserve">This </w:t>
      </w:r>
      <w:r w:rsidRPr="002D7477">
        <w:t>core</w:t>
      </w:r>
      <w:r>
        <w:t xml:space="preserve"> </w:t>
      </w:r>
      <w:r w:rsidRPr="00C27C5E">
        <w:t xml:space="preserve">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information-based society.  Digital Information Technology includes the exploration and use of: databases, the internet, spreadsheets, presentation applications, management of personal information and email, word processing and document manipulation, HTML, web page design, and the integration of these programs using software that meets industry standards.  </w:t>
      </w:r>
    </w:p>
    <w:p w14:paraId="56ADECAE" w14:textId="77777777" w:rsidR="0058787D" w:rsidRDefault="0058787D" w:rsidP="0058787D">
      <w:pPr>
        <w:rPr>
          <w:rFonts w:cs="Arial"/>
          <w:b/>
          <w:szCs w:val="22"/>
          <w:highlight w:val="yellow"/>
        </w:rPr>
      </w:pPr>
    </w:p>
    <w:p w14:paraId="695DA8C0" w14:textId="77777777" w:rsidR="0058787D" w:rsidRDefault="00C752CA" w:rsidP="0058787D">
      <w:pPr>
        <w:rPr>
          <w:rFonts w:cs="Arial"/>
          <w:szCs w:val="22"/>
        </w:rPr>
      </w:pPr>
      <w:r>
        <w:rPr>
          <w:rFonts w:cs="Arial"/>
          <w:b/>
          <w:bCs/>
          <w:szCs w:val="22"/>
        </w:rPr>
        <w:t>Digital Information Technology (8207310) is part of several programs across the various CTE career clusters.  To ensure consistency, the standards and benchmarks for this course (01.0 – 1</w:t>
      </w:r>
      <w:r w:rsidR="003C72CC">
        <w:rPr>
          <w:rFonts w:cs="Arial"/>
          <w:b/>
          <w:bCs/>
          <w:szCs w:val="22"/>
        </w:rPr>
        <w:t>5</w:t>
      </w:r>
      <w:r>
        <w:rPr>
          <w:rFonts w:cs="Arial"/>
          <w:b/>
          <w:bCs/>
          <w:szCs w:val="22"/>
        </w:rPr>
        <w:t xml:space="preserve">.0) have been placed in a separate document.   To access this document, visit: </w:t>
      </w:r>
      <w:hyperlink r:id="rId10" w:history="1">
        <w:r>
          <w:rPr>
            <w:rFonts w:cs="Arial"/>
            <w:color w:val="0000FF"/>
            <w:szCs w:val="22"/>
            <w:u w:val="single"/>
          </w:rPr>
          <w:t>Digital Information Technology (8207310).</w:t>
        </w:r>
      </w:hyperlink>
    </w:p>
    <w:p w14:paraId="491FA9E9" w14:textId="77777777" w:rsidR="00A231AA" w:rsidRDefault="00A231AA" w:rsidP="0058787D">
      <w:pPr>
        <w:rPr>
          <w:rFonts w:cs="Arial"/>
          <w:szCs w:val="22"/>
        </w:rPr>
      </w:pPr>
    </w:p>
    <w:p w14:paraId="5EC63984" w14:textId="77777777" w:rsidR="00A231AA" w:rsidRDefault="00A231AA">
      <w:pPr>
        <w:rPr>
          <w:rFonts w:cs="Arial"/>
          <w:szCs w:val="22"/>
        </w:rPr>
      </w:pPr>
      <w:r>
        <w:rPr>
          <w:rFonts w:cs="Arial"/>
          <w:szCs w:val="22"/>
        </w:rPr>
        <w:br w:type="page"/>
      </w:r>
    </w:p>
    <w:p w14:paraId="7599700A" w14:textId="77777777" w:rsidR="000D70C5" w:rsidRPr="0058787D" w:rsidRDefault="000D70C5" w:rsidP="000D70C5">
      <w:pPr>
        <w:keepNext/>
        <w:tabs>
          <w:tab w:val="right" w:pos="9360"/>
        </w:tabs>
        <w:suppressAutoHyphens/>
        <w:jc w:val="center"/>
        <w:outlineLvl w:val="0"/>
        <w:rPr>
          <w:rFonts w:cs="Arial"/>
          <w:b/>
          <w:szCs w:val="22"/>
        </w:rPr>
      </w:pPr>
      <w:r w:rsidRPr="0058787D">
        <w:rPr>
          <w:rFonts w:cs="Arial"/>
          <w:b/>
          <w:szCs w:val="22"/>
        </w:rPr>
        <w:lastRenderedPageBreak/>
        <w:t>Florida Department of Education</w:t>
      </w:r>
    </w:p>
    <w:p w14:paraId="1A6C2FD6" w14:textId="77777777" w:rsidR="000D70C5" w:rsidRDefault="000D70C5" w:rsidP="000D70C5">
      <w:pPr>
        <w:keepNext/>
        <w:tabs>
          <w:tab w:val="right" w:pos="9360"/>
        </w:tabs>
        <w:suppressAutoHyphens/>
        <w:jc w:val="center"/>
        <w:outlineLvl w:val="0"/>
      </w:pPr>
      <w:r w:rsidRPr="0058787D">
        <w:rPr>
          <w:rFonts w:cs="Arial"/>
          <w:b/>
          <w:szCs w:val="22"/>
        </w:rPr>
        <w:t>Student Performance Standards</w:t>
      </w:r>
    </w:p>
    <w:p w14:paraId="4373F67D" w14:textId="77777777" w:rsidR="000D70C5" w:rsidRDefault="000D70C5" w:rsidP="000D70C5"/>
    <w:p w14:paraId="52C3F9C4" w14:textId="77777777" w:rsidR="000D70C5" w:rsidRPr="00AE5601" w:rsidRDefault="000D70C5" w:rsidP="000D70C5">
      <w:pPr>
        <w:pStyle w:val="Heading2"/>
        <w:tabs>
          <w:tab w:val="left" w:pos="2160"/>
        </w:tabs>
        <w:rPr>
          <w:szCs w:val="22"/>
          <w:u w:val="single"/>
        </w:rPr>
      </w:pPr>
      <w:r w:rsidRPr="004F60A0">
        <w:rPr>
          <w:szCs w:val="22"/>
        </w:rPr>
        <w:t xml:space="preserve">Course Title: </w:t>
      </w:r>
      <w:r w:rsidRPr="004F60A0">
        <w:rPr>
          <w:szCs w:val="22"/>
        </w:rPr>
        <w:tab/>
      </w:r>
      <w:r>
        <w:rPr>
          <w:szCs w:val="22"/>
        </w:rPr>
        <w:t>Accounting Applications 1</w:t>
      </w:r>
    </w:p>
    <w:p w14:paraId="4351C4AC" w14:textId="77777777" w:rsidR="000D70C5" w:rsidRPr="00AE5601" w:rsidRDefault="000D70C5" w:rsidP="000D70C5">
      <w:pPr>
        <w:pStyle w:val="Heading2"/>
        <w:tabs>
          <w:tab w:val="left" w:pos="2160"/>
        </w:tabs>
        <w:rPr>
          <w:b w:val="0"/>
          <w:szCs w:val="22"/>
        </w:rPr>
      </w:pPr>
      <w:r w:rsidRPr="004F60A0">
        <w:rPr>
          <w:szCs w:val="22"/>
        </w:rPr>
        <w:t xml:space="preserve">Course Number: </w:t>
      </w:r>
      <w:r w:rsidRPr="004F60A0">
        <w:rPr>
          <w:szCs w:val="22"/>
        </w:rPr>
        <w:tab/>
      </w:r>
      <w:r>
        <w:rPr>
          <w:szCs w:val="22"/>
        </w:rPr>
        <w:t xml:space="preserve">8203310 </w:t>
      </w:r>
    </w:p>
    <w:p w14:paraId="32F2C69D" w14:textId="77777777" w:rsidR="000D70C5" w:rsidRPr="00AE5601" w:rsidRDefault="000D70C5" w:rsidP="000D70C5">
      <w:pPr>
        <w:pStyle w:val="Heading2"/>
        <w:tabs>
          <w:tab w:val="left" w:pos="2160"/>
        </w:tabs>
        <w:rPr>
          <w:b w:val="0"/>
          <w:szCs w:val="22"/>
        </w:rPr>
      </w:pPr>
      <w:r w:rsidRPr="004F60A0">
        <w:rPr>
          <w:szCs w:val="22"/>
        </w:rPr>
        <w:t>Course Credit:</w:t>
      </w:r>
      <w:r w:rsidRPr="004F60A0">
        <w:rPr>
          <w:szCs w:val="22"/>
        </w:rPr>
        <w:tab/>
      </w:r>
      <w:r>
        <w:rPr>
          <w:szCs w:val="22"/>
        </w:rPr>
        <w:t>1</w:t>
      </w:r>
    </w:p>
    <w:p w14:paraId="26BA3D7E" w14:textId="77777777" w:rsidR="000D70C5" w:rsidRPr="004F60A0" w:rsidRDefault="000D70C5" w:rsidP="000D70C5">
      <w:pPr>
        <w:rPr>
          <w:szCs w:val="22"/>
        </w:rPr>
      </w:pPr>
    </w:p>
    <w:p w14:paraId="51D5D70D" w14:textId="77777777" w:rsidR="000D70C5" w:rsidRPr="004F60A0" w:rsidRDefault="000D70C5" w:rsidP="000D70C5">
      <w:pPr>
        <w:pStyle w:val="Heading2"/>
        <w:rPr>
          <w:szCs w:val="22"/>
        </w:rPr>
      </w:pPr>
      <w:r w:rsidRPr="004F60A0">
        <w:rPr>
          <w:szCs w:val="22"/>
        </w:rPr>
        <w:t>Course Description:</w:t>
      </w:r>
    </w:p>
    <w:p w14:paraId="13A7E41E" w14:textId="77777777" w:rsidR="000D70C5" w:rsidRPr="004F60A0" w:rsidRDefault="000D70C5" w:rsidP="000D70C5">
      <w:pPr>
        <w:widowControl w:val="0"/>
        <w:tabs>
          <w:tab w:val="left" w:pos="-2520"/>
        </w:tabs>
        <w:rPr>
          <w:color w:val="000000"/>
          <w:szCs w:val="22"/>
        </w:rPr>
      </w:pPr>
    </w:p>
    <w:p w14:paraId="2AE716EF" w14:textId="77777777" w:rsidR="000D70C5" w:rsidRDefault="000D70C5" w:rsidP="000D70C5">
      <w:pPr>
        <w:tabs>
          <w:tab w:val="left" w:pos="2160"/>
          <w:tab w:val="left" w:pos="3870"/>
        </w:tabs>
        <w:rPr>
          <w:rFonts w:cs="Arial"/>
          <w:color w:val="000000"/>
        </w:rPr>
      </w:pPr>
      <w:r w:rsidRPr="001B0488">
        <w:rPr>
          <w:rFonts w:cs="Arial"/>
          <w:color w:val="000000"/>
        </w:rPr>
        <w:t xml:space="preserve">This course emphasizes double-entry accounting; methods and principles of recording business transactions; the preparation of various documents used in recording income, expenses, acquisition of assets, incurrence of liabilities, and changes in equity; and the preparation of financial statements.  The use of computers </w:t>
      </w:r>
      <w:r>
        <w:rPr>
          <w:rFonts w:cs="Arial"/>
          <w:color w:val="000000"/>
        </w:rPr>
        <w:t xml:space="preserve">and appropriate software </w:t>
      </w:r>
      <w:r w:rsidRPr="001B0488">
        <w:rPr>
          <w:rFonts w:cs="Arial"/>
          <w:color w:val="000000"/>
        </w:rPr>
        <w:t xml:space="preserve">is required.  </w:t>
      </w:r>
    </w:p>
    <w:p w14:paraId="7E67A5F6" w14:textId="77777777" w:rsidR="000D70C5" w:rsidRDefault="000D70C5" w:rsidP="000D70C5">
      <w:pPr>
        <w:rPr>
          <w:szCs w:val="22"/>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08"/>
      </w:tblGrid>
      <w:tr w:rsidR="000D70C5" w:rsidRPr="009F4B66" w14:paraId="43AC9870" w14:textId="77777777" w:rsidTr="008D5C04">
        <w:trPr>
          <w:trHeight w:val="432"/>
          <w:tblHeader/>
        </w:trPr>
        <w:tc>
          <w:tcPr>
            <w:tcW w:w="14508" w:type="dxa"/>
            <w:tcBorders>
              <w:left w:val="single" w:sz="4" w:space="0" w:color="auto"/>
              <w:bottom w:val="single" w:sz="4" w:space="0" w:color="000000" w:themeColor="text1"/>
            </w:tcBorders>
            <w:shd w:val="clear" w:color="auto" w:fill="000000" w:themeFill="text1"/>
            <w:vAlign w:val="center"/>
          </w:tcPr>
          <w:p w14:paraId="6956D815" w14:textId="77777777" w:rsidR="000D70C5" w:rsidRPr="009F4B66" w:rsidRDefault="000D70C5" w:rsidP="008D5C04">
            <w:pPr>
              <w:rPr>
                <w:b/>
                <w:color w:val="FFFFFF" w:themeColor="background1"/>
              </w:rPr>
            </w:pPr>
            <w:r w:rsidRPr="009F4B66">
              <w:rPr>
                <w:b/>
                <w:color w:val="FFFFFF" w:themeColor="background1"/>
              </w:rPr>
              <w:t>CTE Standards and Benchmarks</w:t>
            </w:r>
          </w:p>
        </w:tc>
      </w:tr>
      <w:tr w:rsidR="000D70C5" w:rsidRPr="009F4B66" w14:paraId="4FFFF1FC"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60CF5D" w14:textId="77777777" w:rsidR="000D70C5" w:rsidRPr="009F4B66" w:rsidRDefault="000D70C5" w:rsidP="003C72CC">
            <w:pPr>
              <w:pStyle w:val="ListParagraph"/>
              <w:numPr>
                <w:ilvl w:val="0"/>
                <w:numId w:val="6"/>
              </w:numPr>
              <w:ind w:right="-108"/>
              <w:rPr>
                <w:rFonts w:cs="Arial"/>
              </w:rPr>
            </w:pPr>
            <w:r w:rsidRPr="009F4B66">
              <w:rPr>
                <w:rFonts w:cs="Arial"/>
              </w:rPr>
              <w:t>Describe management functions and organizational structures as they relate to today’s workplace and employer/employee roles</w:t>
            </w:r>
            <w:r>
              <w:rPr>
                <w:rFonts w:cs="Arial"/>
              </w:rPr>
              <w:t>.  The student will be able to:</w:t>
            </w:r>
          </w:p>
        </w:tc>
      </w:tr>
      <w:tr w:rsidR="000D70C5" w:rsidRPr="009F4B66" w14:paraId="13A54A0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32A2A" w14:textId="77777777" w:rsidR="000D70C5" w:rsidRPr="009F4B66" w:rsidRDefault="000D70C5" w:rsidP="008D5C04">
            <w:pPr>
              <w:pStyle w:val="ListParagraph"/>
              <w:numPr>
                <w:ilvl w:val="1"/>
                <w:numId w:val="6"/>
              </w:numPr>
              <w:ind w:right="-108"/>
              <w:rPr>
                <w:rFonts w:cs="Arial"/>
              </w:rPr>
            </w:pPr>
            <w:r w:rsidRPr="009F4B66">
              <w:rPr>
                <w:rFonts w:cs="Arial"/>
                <w:color w:val="000000"/>
              </w:rPr>
              <w:t>Describe how accounting departments work within and across organizations.</w:t>
            </w:r>
          </w:p>
        </w:tc>
      </w:tr>
      <w:tr w:rsidR="000D70C5" w:rsidRPr="009F4B66" w14:paraId="25BE76E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tcPr>
          <w:p w14:paraId="4715ADEF" w14:textId="77777777" w:rsidR="000D70C5" w:rsidRPr="009F4B66" w:rsidRDefault="000D70C5" w:rsidP="008D5C04">
            <w:pPr>
              <w:pStyle w:val="ListParagraph"/>
              <w:numPr>
                <w:ilvl w:val="1"/>
                <w:numId w:val="6"/>
              </w:numPr>
              <w:ind w:right="-108"/>
              <w:rPr>
                <w:rFonts w:cs="Arial"/>
              </w:rPr>
            </w:pPr>
            <w:r w:rsidRPr="009F4B66">
              <w:rPr>
                <w:rFonts w:cs="Arial"/>
                <w:color w:val="000000"/>
              </w:rPr>
              <w:t>Describe the roles and responsibilities of employees within the organization of a small, medium, or large accounting department (including the CFO, controller, accounting manager, accounts payable and receivable coordinator, payroll administrator, bookkeeper and credit and collection manager).</w:t>
            </w:r>
          </w:p>
        </w:tc>
      </w:tr>
      <w:tr w:rsidR="000D70C5" w:rsidRPr="009F4B66" w14:paraId="72B21DE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tcPr>
          <w:p w14:paraId="16E5386B" w14:textId="77777777" w:rsidR="000D70C5" w:rsidRPr="009F4B66" w:rsidRDefault="000D70C5" w:rsidP="008D5C04">
            <w:pPr>
              <w:pStyle w:val="ListParagraph"/>
              <w:numPr>
                <w:ilvl w:val="1"/>
                <w:numId w:val="6"/>
              </w:numPr>
              <w:ind w:right="-108"/>
              <w:rPr>
                <w:rFonts w:cs="Arial"/>
                <w:color w:val="000000"/>
              </w:rPr>
            </w:pPr>
            <w:r w:rsidRPr="009F4B66">
              <w:rPr>
                <w:rFonts w:cs="Arial"/>
                <w:color w:val="000000"/>
              </w:rPr>
              <w:t>Explain the impact of the global economy on business organizations.</w:t>
            </w:r>
          </w:p>
        </w:tc>
      </w:tr>
      <w:tr w:rsidR="000D70C5" w:rsidRPr="009F4B66" w14:paraId="6B482DE8" w14:textId="77777777" w:rsidTr="00C06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4508" w:type="dxa"/>
            <w:shd w:val="clear" w:color="auto" w:fill="D9D9D9" w:themeFill="background1" w:themeFillShade="D9"/>
            <w:vAlign w:val="center"/>
          </w:tcPr>
          <w:p w14:paraId="36335B73" w14:textId="77777777" w:rsidR="000D70C5" w:rsidRPr="009F4B66" w:rsidRDefault="000D70C5" w:rsidP="00C06488">
            <w:pPr>
              <w:pStyle w:val="ListParagraph"/>
              <w:numPr>
                <w:ilvl w:val="0"/>
                <w:numId w:val="6"/>
              </w:numPr>
              <w:ind w:right="-108"/>
              <w:rPr>
                <w:rFonts w:cs="Arial"/>
              </w:rPr>
            </w:pPr>
            <w:r w:rsidRPr="009F4B66">
              <w:rPr>
                <w:rFonts w:cs="Arial"/>
              </w:rPr>
              <w:t>Practice quality performance in the learning environment and the workplace</w:t>
            </w:r>
            <w:r>
              <w:rPr>
                <w:rFonts w:cs="Arial"/>
              </w:rPr>
              <w:t>.  The student will be able to:</w:t>
            </w:r>
            <w:r w:rsidRPr="009F4B66">
              <w:rPr>
                <w:rFonts w:cs="Arial"/>
                <w:color w:val="000000"/>
              </w:rPr>
              <w:t xml:space="preserve"> </w:t>
            </w:r>
          </w:p>
        </w:tc>
      </w:tr>
      <w:tr w:rsidR="000D70C5" w:rsidRPr="009F4B66" w14:paraId="267F3D8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4508" w:type="dxa"/>
            <w:vAlign w:val="center"/>
          </w:tcPr>
          <w:p w14:paraId="4B160309"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Apply appropriate organizational skills to manage time and resources. </w:t>
            </w:r>
          </w:p>
        </w:tc>
      </w:tr>
      <w:tr w:rsidR="000D70C5" w:rsidRPr="009F4B66" w14:paraId="022AEB3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4508" w:type="dxa"/>
            <w:vAlign w:val="center"/>
          </w:tcPr>
          <w:p w14:paraId="7A67FB91"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Perform tasks accurately, completely, and with attention to detail on a consistent basis. </w:t>
            </w:r>
          </w:p>
        </w:tc>
      </w:tr>
      <w:tr w:rsidR="000D70C5" w:rsidRPr="009F4B66" w14:paraId="5D069D7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438EEC28"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Think critically and make informed decisions. </w:t>
            </w:r>
          </w:p>
        </w:tc>
      </w:tr>
      <w:tr w:rsidR="000D70C5" w:rsidRPr="009F4B66" w14:paraId="6C24B38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61D2B989" w14:textId="77777777" w:rsidR="000D70C5" w:rsidRPr="009F4B66" w:rsidRDefault="000D70C5" w:rsidP="008D5C04">
            <w:pPr>
              <w:pStyle w:val="ListParagraph"/>
              <w:numPr>
                <w:ilvl w:val="1"/>
                <w:numId w:val="6"/>
              </w:numPr>
              <w:ind w:right="-108"/>
              <w:rPr>
                <w:rFonts w:cs="Arial"/>
              </w:rPr>
            </w:pPr>
            <w:r w:rsidRPr="009F4B66">
              <w:rPr>
                <w:rFonts w:cs="Arial"/>
                <w:color w:val="000000"/>
              </w:rPr>
              <w:t>Project a professional image through appropriate business attire, ethical behavior, personal responsibility, flexibility, and respect for confidentiality.</w:t>
            </w:r>
          </w:p>
        </w:tc>
      </w:tr>
      <w:tr w:rsidR="000D70C5" w:rsidRPr="009F4B66" w14:paraId="724FA32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57083E6C" w14:textId="77777777" w:rsidR="000D70C5" w:rsidRPr="009F4B66" w:rsidRDefault="000D70C5" w:rsidP="008D5C04">
            <w:pPr>
              <w:pStyle w:val="ListParagraph"/>
              <w:numPr>
                <w:ilvl w:val="1"/>
                <w:numId w:val="6"/>
              </w:numPr>
              <w:ind w:right="-108"/>
              <w:rPr>
                <w:rFonts w:cs="Arial"/>
              </w:rPr>
            </w:pPr>
            <w:r w:rsidRPr="009F4B66">
              <w:rPr>
                <w:rFonts w:cs="Arial"/>
                <w:color w:val="000000"/>
              </w:rPr>
              <w:t>Follow accepted rules, regulations, policies and workplace safety.</w:t>
            </w:r>
          </w:p>
        </w:tc>
      </w:tr>
      <w:tr w:rsidR="000D70C5" w:rsidRPr="009F4B66" w14:paraId="62D0C4A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7432FAE9" w14:textId="77777777" w:rsidR="000D70C5" w:rsidRPr="009F4B66" w:rsidRDefault="000D70C5" w:rsidP="008D5C04">
            <w:pPr>
              <w:pStyle w:val="ListParagraph"/>
              <w:numPr>
                <w:ilvl w:val="0"/>
                <w:numId w:val="6"/>
              </w:numPr>
              <w:ind w:right="-108"/>
              <w:rPr>
                <w:rFonts w:cs="Arial"/>
              </w:rPr>
            </w:pPr>
            <w:r w:rsidRPr="009F4B66">
              <w:rPr>
                <w:rFonts w:cs="Arial"/>
                <w:color w:val="000000"/>
              </w:rPr>
              <w:t>Exhibit customer service skills</w:t>
            </w:r>
            <w:r>
              <w:rPr>
                <w:rFonts w:cs="Arial"/>
                <w:color w:val="000000"/>
              </w:rPr>
              <w:t>.  The student will be able to:</w:t>
            </w:r>
          </w:p>
        </w:tc>
      </w:tr>
      <w:tr w:rsidR="000D70C5" w:rsidRPr="009F4B66" w14:paraId="76A9ECC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E149520" w14:textId="77777777" w:rsidR="000D70C5" w:rsidRPr="009F4B66" w:rsidRDefault="000D70C5" w:rsidP="008D5C04">
            <w:pPr>
              <w:pStyle w:val="ListParagraph"/>
              <w:numPr>
                <w:ilvl w:val="1"/>
                <w:numId w:val="6"/>
              </w:numPr>
              <w:ind w:right="-108"/>
              <w:rPr>
                <w:rFonts w:cs="Arial"/>
                <w:color w:val="000000"/>
              </w:rPr>
            </w:pPr>
            <w:r w:rsidRPr="009F4B66">
              <w:rPr>
                <w:rFonts w:cs="Arial"/>
                <w:color w:val="000000"/>
              </w:rPr>
              <w:t>Listen and identify customer’s needs and concerns.</w:t>
            </w:r>
          </w:p>
        </w:tc>
      </w:tr>
      <w:tr w:rsidR="000D70C5" w:rsidRPr="009F4B66" w14:paraId="5D03594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6FEC72F7" w14:textId="77777777" w:rsidR="000D70C5" w:rsidRPr="009F4B66" w:rsidRDefault="000D70C5" w:rsidP="008D5C04">
            <w:pPr>
              <w:pStyle w:val="ListParagraph"/>
              <w:numPr>
                <w:ilvl w:val="1"/>
                <w:numId w:val="6"/>
              </w:numPr>
              <w:ind w:right="-108"/>
              <w:rPr>
                <w:rFonts w:cs="Arial"/>
              </w:rPr>
            </w:pPr>
            <w:r w:rsidRPr="009F4B66">
              <w:rPr>
                <w:rFonts w:cs="Arial"/>
                <w:color w:val="000000"/>
              </w:rPr>
              <w:t>Model appropriate ways to problem solve with customers in various situations.</w:t>
            </w:r>
          </w:p>
        </w:tc>
      </w:tr>
      <w:tr w:rsidR="000D70C5" w:rsidRPr="009F4B66" w14:paraId="3219069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6483DF43" w14:textId="77777777" w:rsidR="000D70C5" w:rsidRPr="009F4B66" w:rsidRDefault="000D70C5" w:rsidP="008D5C04">
            <w:pPr>
              <w:pStyle w:val="ListParagraph"/>
              <w:numPr>
                <w:ilvl w:val="1"/>
                <w:numId w:val="6"/>
              </w:numPr>
              <w:ind w:right="-108"/>
              <w:rPr>
                <w:rFonts w:cs="Arial"/>
              </w:rPr>
            </w:pPr>
            <w:r w:rsidRPr="009F4B66">
              <w:rPr>
                <w:rFonts w:cs="Arial"/>
                <w:color w:val="000000"/>
              </w:rPr>
              <w:lastRenderedPageBreak/>
              <w:t>Model proper business etiquette (including introductions, phone etiquette, dining, networking, marketing,</w:t>
            </w:r>
            <w:r>
              <w:rPr>
                <w:rFonts w:cs="Arial"/>
                <w:color w:val="000000"/>
              </w:rPr>
              <w:t xml:space="preserve"> online services and</w:t>
            </w:r>
            <w:r w:rsidRPr="009F4B66">
              <w:rPr>
                <w:rFonts w:cs="Arial"/>
                <w:color w:val="000000"/>
              </w:rPr>
              <w:t xml:space="preserve"> community service).</w:t>
            </w:r>
          </w:p>
        </w:tc>
      </w:tr>
      <w:tr w:rsidR="000D70C5" w:rsidRPr="009F4B66" w14:paraId="6CA0562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051E0B33"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Develop a personal and work ethic (including punctuality, use of company’s technology, and loyalty to company, distinction between personal and business tasks). </w:t>
            </w:r>
          </w:p>
        </w:tc>
      </w:tr>
      <w:tr w:rsidR="000D70C5" w:rsidRPr="009F4B66" w14:paraId="31AD0CF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5E16F475" w14:textId="77777777" w:rsidR="000D70C5" w:rsidRPr="009F4B66" w:rsidRDefault="000D70C5" w:rsidP="008D5C04">
            <w:pPr>
              <w:pStyle w:val="ListParagraph"/>
              <w:numPr>
                <w:ilvl w:val="1"/>
                <w:numId w:val="6"/>
              </w:numPr>
              <w:ind w:right="-108"/>
              <w:rPr>
                <w:rFonts w:cs="Arial"/>
              </w:rPr>
            </w:pPr>
            <w:r w:rsidRPr="009F4B66">
              <w:rPr>
                <w:rFonts w:cs="Arial"/>
                <w:color w:val="000000"/>
              </w:rPr>
              <w:t>Develop and articulate a personal and business code of ethical behavior.</w:t>
            </w:r>
          </w:p>
        </w:tc>
      </w:tr>
      <w:tr w:rsidR="000D70C5" w:rsidRPr="009F4B66" w14:paraId="7039E65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56D62442" w14:textId="77777777" w:rsidR="000D70C5" w:rsidRPr="009F4B66" w:rsidRDefault="000D70C5" w:rsidP="008D5C04">
            <w:pPr>
              <w:pStyle w:val="ListParagraph"/>
              <w:numPr>
                <w:ilvl w:val="0"/>
                <w:numId w:val="6"/>
              </w:numPr>
              <w:ind w:right="-108"/>
              <w:rPr>
                <w:rFonts w:cs="Arial"/>
              </w:rPr>
            </w:pPr>
            <w:r w:rsidRPr="009F4B66">
              <w:rPr>
                <w:rFonts w:cs="Arial"/>
                <w:color w:val="000000"/>
              </w:rPr>
              <w:t>Apply mathematical operations and processes as well as financial planning strategies to commonly occurring personal and business situations</w:t>
            </w:r>
            <w:r>
              <w:rPr>
                <w:rFonts w:cs="Arial"/>
                <w:color w:val="000000"/>
              </w:rPr>
              <w:t>.  The student will be able to:</w:t>
            </w:r>
          </w:p>
        </w:tc>
      </w:tr>
      <w:tr w:rsidR="000D70C5" w:rsidRPr="009F4B66" w14:paraId="4A6DED0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846AD29" w14:textId="77777777" w:rsidR="000D70C5" w:rsidRPr="009F4B66" w:rsidRDefault="000D70C5" w:rsidP="008D5C04">
            <w:pPr>
              <w:pStyle w:val="ListParagraph"/>
              <w:numPr>
                <w:ilvl w:val="1"/>
                <w:numId w:val="6"/>
              </w:numPr>
              <w:ind w:right="-108"/>
              <w:rPr>
                <w:rFonts w:cs="Arial"/>
              </w:rPr>
            </w:pPr>
            <w:r w:rsidRPr="009F4B66">
              <w:rPr>
                <w:rFonts w:cs="Arial"/>
                <w:color w:val="000000"/>
              </w:rPr>
              <w:t>Develop an awareness of effective credit management.</w:t>
            </w:r>
          </w:p>
        </w:tc>
      </w:tr>
      <w:tr w:rsidR="000D70C5" w:rsidRPr="009F4B66" w14:paraId="55BD144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62A7450" w14:textId="77777777" w:rsidR="000D70C5" w:rsidRPr="009F4B66" w:rsidRDefault="000D70C5" w:rsidP="008D5C04">
            <w:pPr>
              <w:pStyle w:val="ListParagraph"/>
              <w:numPr>
                <w:ilvl w:val="1"/>
                <w:numId w:val="6"/>
              </w:numPr>
              <w:ind w:right="-108"/>
              <w:rPr>
                <w:rFonts w:cs="Arial"/>
              </w:rPr>
            </w:pPr>
            <w:r w:rsidRPr="009F4B66">
              <w:rPr>
                <w:rFonts w:cs="Arial"/>
                <w:color w:val="000000"/>
              </w:rPr>
              <w:t>Prepare and analyze a personal budget.</w:t>
            </w:r>
          </w:p>
        </w:tc>
      </w:tr>
      <w:tr w:rsidR="000D70C5" w:rsidRPr="009F4B66" w14:paraId="690F0FE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51C0B5E6" w14:textId="77777777" w:rsidR="000D70C5" w:rsidRPr="009F4B66" w:rsidRDefault="000D70C5" w:rsidP="008D5C04">
            <w:pPr>
              <w:pStyle w:val="ListParagraph"/>
              <w:numPr>
                <w:ilvl w:val="0"/>
                <w:numId w:val="6"/>
              </w:numPr>
              <w:ind w:right="-108"/>
              <w:rPr>
                <w:rFonts w:cs="Arial"/>
              </w:rPr>
            </w:pPr>
            <w:r w:rsidRPr="009F4B66">
              <w:rPr>
                <w:rFonts w:cs="Arial"/>
              </w:rPr>
              <w:t>Assess personal strengths and weaknesses as they relate to job objectives, career exploration, personal development, and life goals</w:t>
            </w:r>
            <w:r>
              <w:rPr>
                <w:rFonts w:cs="Arial"/>
              </w:rPr>
              <w:t>.  The student will be able to:</w:t>
            </w:r>
          </w:p>
        </w:tc>
      </w:tr>
      <w:tr w:rsidR="000D70C5" w:rsidRPr="009F4B66" w14:paraId="6E85E8C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01E2A2A3"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Analyze job and career requirements and relate career interests to opportunities in accounting occupations in the global economy. </w:t>
            </w:r>
          </w:p>
        </w:tc>
      </w:tr>
      <w:tr w:rsidR="000D70C5" w:rsidRPr="009F4B66" w14:paraId="126D49F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224028E3" w14:textId="77777777" w:rsidR="000D70C5" w:rsidRPr="009F4B66" w:rsidRDefault="000D70C5" w:rsidP="008D5C04">
            <w:pPr>
              <w:pStyle w:val="ListParagraph"/>
              <w:numPr>
                <w:ilvl w:val="0"/>
                <w:numId w:val="6"/>
              </w:numPr>
              <w:ind w:right="-108"/>
              <w:rPr>
                <w:rFonts w:cs="Arial"/>
              </w:rPr>
            </w:pPr>
            <w:r w:rsidRPr="009F4B66">
              <w:rPr>
                <w:rFonts w:cs="Arial"/>
                <w:color w:val="000000"/>
              </w:rPr>
              <w:t>Apply accounting principles and concepts to the performance of accounting activities</w:t>
            </w:r>
            <w:r>
              <w:rPr>
                <w:rFonts w:cs="Arial"/>
                <w:color w:val="000000"/>
              </w:rPr>
              <w:t>.  The student will be able to:</w:t>
            </w:r>
          </w:p>
        </w:tc>
      </w:tr>
      <w:tr w:rsidR="000D70C5" w:rsidRPr="009F4B66" w14:paraId="187B1B7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14508" w:type="dxa"/>
            <w:vAlign w:val="center"/>
          </w:tcPr>
          <w:p w14:paraId="05BC00E6" w14:textId="77777777" w:rsidR="000D70C5" w:rsidRPr="009F4B66" w:rsidRDefault="000D70C5" w:rsidP="008D5C04">
            <w:pPr>
              <w:pStyle w:val="ListParagraph"/>
              <w:numPr>
                <w:ilvl w:val="1"/>
                <w:numId w:val="6"/>
              </w:numPr>
              <w:ind w:right="-108"/>
              <w:rPr>
                <w:rFonts w:cs="Arial"/>
              </w:rPr>
            </w:pPr>
            <w:r w:rsidRPr="009F4B66">
              <w:rPr>
                <w:rFonts w:cs="Arial"/>
                <w:color w:val="000000"/>
              </w:rPr>
              <w:t>Demonstrate the application of the full accounting cycle (including chart of accounts, use of t accounts, journalizing business transactions, posting of journal entries, preparation of trial balance, journalizing and posting of adjusting entries, journalizing and posting of post-closing entries, and preparation of an income statement, statement of owner’s equity, and balance sheet).</w:t>
            </w:r>
          </w:p>
        </w:tc>
      </w:tr>
      <w:tr w:rsidR="000D70C5" w:rsidRPr="009F4B66" w14:paraId="271034E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4508" w:type="dxa"/>
            <w:vAlign w:val="center"/>
          </w:tcPr>
          <w:p w14:paraId="45D8BE7A" w14:textId="77777777" w:rsidR="000D70C5" w:rsidRPr="009F4B66" w:rsidRDefault="000D70C5" w:rsidP="008D5C04">
            <w:pPr>
              <w:pStyle w:val="ListParagraph"/>
              <w:numPr>
                <w:ilvl w:val="1"/>
                <w:numId w:val="6"/>
              </w:numPr>
              <w:ind w:right="-108"/>
              <w:rPr>
                <w:rFonts w:cs="Arial"/>
              </w:rPr>
            </w:pPr>
            <w:r w:rsidRPr="009F4B66">
              <w:rPr>
                <w:rFonts w:cs="Arial"/>
                <w:color w:val="000000"/>
              </w:rPr>
              <w:t>Demonstrate proficiency in cash control procedures (including bank deposits, electronic fund transfers, all credit and debit transactions, bank reconciliations, proof of cash, petty cash, and journal entries related to all banking activities).</w:t>
            </w:r>
          </w:p>
        </w:tc>
      </w:tr>
      <w:tr w:rsidR="000D70C5" w:rsidRPr="009F4B66" w14:paraId="6D83AB7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4508" w:type="dxa"/>
            <w:vAlign w:val="center"/>
          </w:tcPr>
          <w:p w14:paraId="33CA2895"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Use source documents to prepare and analyze transactions (including invoices, cash receipts, sales slips, credit memos, vendor statements, purchase orders, and packing slips). </w:t>
            </w:r>
          </w:p>
        </w:tc>
      </w:tr>
      <w:tr w:rsidR="000D70C5" w:rsidRPr="009F4B66" w14:paraId="5D1C9C0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4508" w:type="dxa"/>
            <w:vAlign w:val="center"/>
          </w:tcPr>
          <w:p w14:paraId="6F564EDE" w14:textId="77777777" w:rsidR="000D70C5" w:rsidRPr="009F4B66" w:rsidRDefault="000D70C5" w:rsidP="008D5C04">
            <w:pPr>
              <w:pStyle w:val="ListParagraph"/>
              <w:numPr>
                <w:ilvl w:val="1"/>
                <w:numId w:val="6"/>
              </w:numPr>
              <w:ind w:right="-108"/>
              <w:rPr>
                <w:rFonts w:cs="Arial"/>
              </w:rPr>
            </w:pPr>
            <w:r w:rsidRPr="009F4B66">
              <w:rPr>
                <w:rFonts w:cs="Arial"/>
                <w:color w:val="000000"/>
              </w:rPr>
              <w:t>Use payroll records to prepare and analyze transactions (including maintaining payroll records to include  employee time processing procedures, payroll checks, a payroll register, employee earnings record, employer payroll taxes (to include tax forms and all associated journal entries).</w:t>
            </w:r>
          </w:p>
        </w:tc>
      </w:tr>
      <w:tr w:rsidR="000D70C5" w:rsidRPr="009F4B66" w14:paraId="3EAC922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2D9B6CE0" w14:textId="77777777" w:rsidR="000D70C5" w:rsidRPr="009F4B66" w:rsidRDefault="000D70C5" w:rsidP="008D5C04">
            <w:pPr>
              <w:pStyle w:val="ListParagraph"/>
              <w:numPr>
                <w:ilvl w:val="1"/>
                <w:numId w:val="6"/>
              </w:numPr>
              <w:ind w:right="-108"/>
              <w:rPr>
                <w:rFonts w:cs="Arial"/>
              </w:rPr>
            </w:pPr>
            <w:r w:rsidRPr="009F4B66">
              <w:rPr>
                <w:rFonts w:cs="Arial"/>
                <w:color w:val="000000"/>
              </w:rPr>
              <w:t>Analyze transactions for accuracy and prepare appropriate correcting entries.</w:t>
            </w:r>
          </w:p>
        </w:tc>
      </w:tr>
      <w:tr w:rsidR="000D70C5" w:rsidRPr="009F4B66" w14:paraId="4C9636C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D6FFEFD" w14:textId="77777777" w:rsidR="000D70C5" w:rsidRPr="009F4B66" w:rsidRDefault="000D70C5" w:rsidP="008D5C04">
            <w:pPr>
              <w:pStyle w:val="ListParagraph"/>
              <w:numPr>
                <w:ilvl w:val="1"/>
                <w:numId w:val="6"/>
              </w:numPr>
              <w:ind w:right="-108"/>
              <w:rPr>
                <w:rFonts w:cs="Arial"/>
                <w:color w:val="000000"/>
              </w:rPr>
            </w:pPr>
            <w:r>
              <w:rPr>
                <w:rFonts w:cs="Arial"/>
                <w:color w:val="000000"/>
              </w:rPr>
              <w:t>Understand the purpose of financial accounting and the users of financial information.</w:t>
            </w:r>
          </w:p>
        </w:tc>
      </w:tr>
      <w:tr w:rsidR="000D70C5" w:rsidRPr="009F4B66" w14:paraId="26638CE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39C06EB3" w14:textId="77777777" w:rsidR="000D70C5" w:rsidRPr="009F4B66" w:rsidRDefault="000D70C5" w:rsidP="008D5C04">
            <w:pPr>
              <w:pStyle w:val="ListParagraph"/>
              <w:numPr>
                <w:ilvl w:val="0"/>
                <w:numId w:val="6"/>
              </w:numPr>
              <w:ind w:right="-108"/>
              <w:rPr>
                <w:rFonts w:cs="Arial"/>
              </w:rPr>
            </w:pPr>
            <w:r w:rsidRPr="009F4B66">
              <w:rPr>
                <w:rFonts w:cs="Arial"/>
                <w:color w:val="000000"/>
              </w:rPr>
              <w:t>Apply accounting principles and concepts using appropriate technology</w:t>
            </w:r>
            <w:r>
              <w:rPr>
                <w:rFonts w:cs="Arial"/>
                <w:color w:val="000000"/>
              </w:rPr>
              <w:t>.  The student will be able to:</w:t>
            </w:r>
          </w:p>
        </w:tc>
      </w:tr>
      <w:tr w:rsidR="000D70C5" w:rsidRPr="009F4B66" w14:paraId="2C58213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5421B636" w14:textId="77777777" w:rsidR="000D70C5" w:rsidRPr="009F4B66" w:rsidRDefault="000D70C5" w:rsidP="008D5C04">
            <w:pPr>
              <w:pStyle w:val="ListParagraph"/>
              <w:numPr>
                <w:ilvl w:val="1"/>
                <w:numId w:val="6"/>
              </w:numPr>
              <w:ind w:right="-108"/>
              <w:rPr>
                <w:rFonts w:cs="Arial"/>
              </w:rPr>
            </w:pPr>
            <w:r w:rsidRPr="009F4B66">
              <w:rPr>
                <w:rFonts w:cs="Arial"/>
                <w:color w:val="000000"/>
              </w:rPr>
              <w:t xml:space="preserve">Identify and use </w:t>
            </w:r>
            <w:r>
              <w:rPr>
                <w:rFonts w:cs="Arial"/>
                <w:color w:val="000000"/>
              </w:rPr>
              <w:t>communication</w:t>
            </w:r>
            <w:r w:rsidRPr="009F4B66">
              <w:rPr>
                <w:rFonts w:cs="Arial"/>
                <w:color w:val="000000"/>
              </w:rPr>
              <w:t xml:space="preserve"> technology in an accounting environment</w:t>
            </w:r>
            <w:r>
              <w:rPr>
                <w:rFonts w:cs="Arial"/>
                <w:color w:val="000000"/>
              </w:rPr>
              <w:t xml:space="preserve"> such as word processing and email</w:t>
            </w:r>
            <w:r w:rsidRPr="009F4B66">
              <w:rPr>
                <w:rFonts w:cs="Arial"/>
                <w:color w:val="000000"/>
              </w:rPr>
              <w:t xml:space="preserve">. </w:t>
            </w:r>
          </w:p>
        </w:tc>
      </w:tr>
      <w:tr w:rsidR="000D70C5" w:rsidRPr="009F4B66" w14:paraId="12DD18D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14508" w:type="dxa"/>
            <w:vAlign w:val="center"/>
          </w:tcPr>
          <w:p w14:paraId="4BFF0E86" w14:textId="77777777" w:rsidR="000D70C5" w:rsidRPr="009F4B66" w:rsidRDefault="000D70C5" w:rsidP="008D5C04">
            <w:pPr>
              <w:pStyle w:val="ListParagraph"/>
              <w:numPr>
                <w:ilvl w:val="1"/>
                <w:numId w:val="6"/>
              </w:numPr>
              <w:ind w:right="-108"/>
              <w:rPr>
                <w:rFonts w:cs="Arial"/>
              </w:rPr>
            </w:pPr>
            <w:r w:rsidRPr="009F4B66">
              <w:rPr>
                <w:rFonts w:cs="Arial"/>
                <w:color w:val="000000"/>
              </w:rPr>
              <w:t>Demonstrate proficiency in the use of spreadsheet and accounting software to maintain accounting records to include creating and manipulating both data and formulas, formatting data, securing data and presenting results visually (including charts and graphs).</w:t>
            </w:r>
          </w:p>
        </w:tc>
      </w:tr>
    </w:tbl>
    <w:p w14:paraId="470E30F1" w14:textId="77777777" w:rsidR="000D70C5" w:rsidRPr="004F60A0" w:rsidRDefault="000D70C5" w:rsidP="000D70C5">
      <w:pPr>
        <w:pStyle w:val="Heading1"/>
        <w:rPr>
          <w:rFonts w:cs="Arial"/>
          <w:szCs w:val="22"/>
        </w:rPr>
      </w:pPr>
      <w:r w:rsidRPr="004F60A0">
        <w:rPr>
          <w:rFonts w:cs="Arial"/>
          <w:szCs w:val="22"/>
        </w:rPr>
        <w:lastRenderedPageBreak/>
        <w:t>Florida Department of Education</w:t>
      </w:r>
    </w:p>
    <w:p w14:paraId="067862AC" w14:textId="77777777" w:rsidR="000D70C5" w:rsidRPr="004F60A0" w:rsidRDefault="000D70C5" w:rsidP="000D70C5">
      <w:pPr>
        <w:pStyle w:val="Heading1"/>
        <w:rPr>
          <w:rFonts w:cs="Arial"/>
          <w:szCs w:val="22"/>
        </w:rPr>
      </w:pPr>
      <w:r w:rsidRPr="004F60A0">
        <w:rPr>
          <w:rFonts w:cs="Arial"/>
          <w:szCs w:val="22"/>
        </w:rPr>
        <w:t>Student Performance Standards</w:t>
      </w:r>
    </w:p>
    <w:p w14:paraId="536E2126" w14:textId="77777777" w:rsidR="000D70C5" w:rsidRPr="004F60A0" w:rsidRDefault="000D70C5" w:rsidP="000D70C5">
      <w:pPr>
        <w:rPr>
          <w:szCs w:val="22"/>
        </w:rPr>
      </w:pPr>
    </w:p>
    <w:p w14:paraId="42FA7F47" w14:textId="77777777" w:rsidR="000D70C5" w:rsidRPr="00AE5601" w:rsidRDefault="000D70C5" w:rsidP="000D70C5">
      <w:pPr>
        <w:pStyle w:val="Heading2"/>
        <w:tabs>
          <w:tab w:val="left" w:pos="2160"/>
        </w:tabs>
        <w:rPr>
          <w:szCs w:val="22"/>
          <w:u w:val="single"/>
        </w:rPr>
      </w:pPr>
      <w:r w:rsidRPr="004F60A0">
        <w:rPr>
          <w:szCs w:val="22"/>
        </w:rPr>
        <w:t xml:space="preserve">Course Title: </w:t>
      </w:r>
      <w:r w:rsidRPr="004F60A0">
        <w:rPr>
          <w:szCs w:val="22"/>
        </w:rPr>
        <w:tab/>
      </w:r>
      <w:r>
        <w:rPr>
          <w:szCs w:val="22"/>
        </w:rPr>
        <w:t>Accounting Applications 2</w:t>
      </w:r>
    </w:p>
    <w:p w14:paraId="1EF1A3C8" w14:textId="77777777" w:rsidR="000D70C5" w:rsidRPr="00AE5601" w:rsidRDefault="000D70C5" w:rsidP="000D70C5">
      <w:pPr>
        <w:pStyle w:val="Heading2"/>
        <w:tabs>
          <w:tab w:val="left" w:pos="2160"/>
        </w:tabs>
        <w:rPr>
          <w:b w:val="0"/>
          <w:szCs w:val="22"/>
        </w:rPr>
      </w:pPr>
      <w:r w:rsidRPr="004F60A0">
        <w:rPr>
          <w:szCs w:val="22"/>
        </w:rPr>
        <w:t xml:space="preserve">Course Number: </w:t>
      </w:r>
      <w:r w:rsidRPr="004F60A0">
        <w:rPr>
          <w:szCs w:val="22"/>
        </w:rPr>
        <w:tab/>
      </w:r>
      <w:r>
        <w:rPr>
          <w:szCs w:val="22"/>
        </w:rPr>
        <w:t xml:space="preserve">8203320 </w:t>
      </w:r>
    </w:p>
    <w:p w14:paraId="3724F318" w14:textId="77777777" w:rsidR="000D70C5" w:rsidRPr="00AE5601" w:rsidRDefault="000D70C5" w:rsidP="000D70C5">
      <w:pPr>
        <w:pStyle w:val="Heading2"/>
        <w:tabs>
          <w:tab w:val="left" w:pos="2160"/>
        </w:tabs>
        <w:rPr>
          <w:b w:val="0"/>
          <w:szCs w:val="22"/>
        </w:rPr>
      </w:pPr>
      <w:r w:rsidRPr="004F60A0">
        <w:rPr>
          <w:szCs w:val="22"/>
        </w:rPr>
        <w:t>Course Credit:</w:t>
      </w:r>
      <w:r w:rsidRPr="004F60A0">
        <w:rPr>
          <w:szCs w:val="22"/>
        </w:rPr>
        <w:tab/>
      </w:r>
      <w:r>
        <w:rPr>
          <w:szCs w:val="22"/>
        </w:rPr>
        <w:t>1</w:t>
      </w:r>
    </w:p>
    <w:p w14:paraId="1F8EA57B" w14:textId="77777777" w:rsidR="000D70C5" w:rsidRPr="004F60A0" w:rsidRDefault="000D70C5" w:rsidP="000D70C5">
      <w:pPr>
        <w:rPr>
          <w:szCs w:val="22"/>
        </w:rPr>
      </w:pPr>
    </w:p>
    <w:p w14:paraId="3E6F1748" w14:textId="77777777" w:rsidR="000D70C5" w:rsidRPr="004F60A0" w:rsidRDefault="000D70C5" w:rsidP="000D70C5">
      <w:pPr>
        <w:pStyle w:val="Heading2"/>
        <w:rPr>
          <w:szCs w:val="22"/>
        </w:rPr>
      </w:pPr>
      <w:r w:rsidRPr="004F60A0">
        <w:rPr>
          <w:szCs w:val="22"/>
        </w:rPr>
        <w:t>Course Description:</w:t>
      </w:r>
    </w:p>
    <w:p w14:paraId="46DCF674" w14:textId="77777777" w:rsidR="000D70C5" w:rsidRDefault="000D70C5" w:rsidP="000D70C5">
      <w:pPr>
        <w:widowControl w:val="0"/>
        <w:tabs>
          <w:tab w:val="left" w:pos="-2520"/>
        </w:tabs>
        <w:rPr>
          <w:color w:val="000000"/>
          <w:szCs w:val="22"/>
        </w:rPr>
      </w:pPr>
    </w:p>
    <w:p w14:paraId="25E79D0E" w14:textId="77777777" w:rsidR="000D70C5" w:rsidRDefault="000D70C5" w:rsidP="000D70C5">
      <w:pPr>
        <w:tabs>
          <w:tab w:val="left" w:pos="2160"/>
          <w:tab w:val="left" w:pos="3870"/>
        </w:tabs>
        <w:rPr>
          <w:rFonts w:cs="Arial"/>
          <w:color w:val="000000"/>
        </w:rPr>
      </w:pPr>
      <w:r w:rsidRPr="001B0488">
        <w:rPr>
          <w:rFonts w:cs="Arial"/>
          <w:color w:val="000000"/>
        </w:rPr>
        <w:t xml:space="preserve">This course is designed to continue the study of accounting principles.  The content includes voucher systems, cash receipts, petty cash, payroll records, and internal control systems.  The use of computers is required.  </w:t>
      </w:r>
    </w:p>
    <w:p w14:paraId="4180DE8E" w14:textId="77777777" w:rsidR="000D70C5" w:rsidRDefault="000D70C5" w:rsidP="000D70C5">
      <w:pPr>
        <w:rPr>
          <w:szCs w:val="22"/>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08"/>
      </w:tblGrid>
      <w:tr w:rsidR="000D70C5" w:rsidRPr="009F4B66" w14:paraId="39192DD1" w14:textId="77777777" w:rsidTr="008D5C04">
        <w:trPr>
          <w:trHeight w:val="432"/>
          <w:tblHeader/>
        </w:trPr>
        <w:tc>
          <w:tcPr>
            <w:tcW w:w="14508" w:type="dxa"/>
            <w:tcBorders>
              <w:left w:val="single" w:sz="4" w:space="0" w:color="auto"/>
              <w:bottom w:val="single" w:sz="4" w:space="0" w:color="000000" w:themeColor="text1"/>
            </w:tcBorders>
            <w:shd w:val="clear" w:color="auto" w:fill="000000" w:themeFill="text1"/>
            <w:vAlign w:val="center"/>
          </w:tcPr>
          <w:p w14:paraId="07E6B778" w14:textId="77777777" w:rsidR="000D70C5" w:rsidRPr="009F4B66" w:rsidRDefault="000D70C5" w:rsidP="008D5C04">
            <w:pPr>
              <w:rPr>
                <w:b/>
                <w:color w:val="FFFFFF" w:themeColor="background1"/>
              </w:rPr>
            </w:pPr>
            <w:r w:rsidRPr="009F4B66">
              <w:rPr>
                <w:b/>
                <w:color w:val="FFFFFF" w:themeColor="background1"/>
              </w:rPr>
              <w:t>CTE Standards and Benchmarks</w:t>
            </w:r>
          </w:p>
        </w:tc>
      </w:tr>
      <w:tr w:rsidR="000D70C5" w:rsidRPr="009F4B66" w14:paraId="05D48D8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F7FBF" w14:textId="77777777" w:rsidR="000D70C5" w:rsidRPr="009F4B66" w:rsidRDefault="000D70C5" w:rsidP="00332FDC">
            <w:pPr>
              <w:pStyle w:val="ListParagraph"/>
              <w:numPr>
                <w:ilvl w:val="0"/>
                <w:numId w:val="4"/>
              </w:numPr>
              <w:autoSpaceDE w:val="0"/>
              <w:autoSpaceDN w:val="0"/>
              <w:rPr>
                <w:rFonts w:cs="Arial"/>
              </w:rPr>
            </w:pPr>
            <w:r w:rsidRPr="009F4B66">
              <w:rPr>
                <w:rFonts w:cs="Arial"/>
              </w:rPr>
              <w:t xml:space="preserve">Analyze and explain organizational </w:t>
            </w:r>
            <w:r>
              <w:rPr>
                <w:rFonts w:cs="Arial"/>
              </w:rPr>
              <w:t>forms</w:t>
            </w:r>
            <w:r w:rsidRPr="009F4B66">
              <w:rPr>
                <w:rFonts w:cs="Arial"/>
              </w:rPr>
              <w:t xml:space="preserve"> as they relate to today’s workplace</w:t>
            </w:r>
            <w:r>
              <w:rPr>
                <w:rFonts w:cs="Arial"/>
              </w:rPr>
              <w:t>.  The student will be able to:</w:t>
            </w:r>
          </w:p>
        </w:tc>
      </w:tr>
      <w:tr w:rsidR="000D70C5" w:rsidRPr="009F4B66" w14:paraId="2476F5D8"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6C817"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 xml:space="preserve">Develop a working knowledge of individual income tax procedures and requirements to comply with tax laws and regulations. </w:t>
            </w:r>
          </w:p>
        </w:tc>
      </w:tr>
      <w:tr w:rsidR="000D70C5" w:rsidRPr="009F4B66" w14:paraId="6EDE4BB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230FF"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 xml:space="preserve">Compare and contrast the various forms of business ownership (e.g., sole proprietorships, partnerships, corporations) and other organizational structures (e.g., nonprofit organizations, government agencies). </w:t>
            </w:r>
          </w:p>
        </w:tc>
      </w:tr>
      <w:tr w:rsidR="000D70C5" w:rsidRPr="009F4B66" w14:paraId="22C462B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BF50A" w14:textId="77777777" w:rsidR="000D70C5" w:rsidRPr="009F4B66" w:rsidRDefault="000D70C5" w:rsidP="008D5C04">
            <w:pPr>
              <w:pStyle w:val="ListParagraph"/>
              <w:numPr>
                <w:ilvl w:val="1"/>
                <w:numId w:val="4"/>
              </w:numPr>
              <w:ind w:right="-108"/>
              <w:rPr>
                <w:rFonts w:cs="Arial"/>
                <w:color w:val="000000"/>
              </w:rPr>
            </w:pPr>
            <w:r w:rsidRPr="009E607D">
              <w:rPr>
                <w:rFonts w:cs="Arial"/>
                <w:color w:val="000000"/>
              </w:rPr>
              <w:t>List the advantages and disadvantages of each form of business ownership.</w:t>
            </w:r>
          </w:p>
        </w:tc>
      </w:tr>
      <w:tr w:rsidR="000D70C5" w:rsidRPr="009F4B66" w14:paraId="58536AD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0BD767"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Demonstrate skills for accounting work-based learning experiences</w:t>
            </w:r>
            <w:r>
              <w:rPr>
                <w:rFonts w:cs="Arial"/>
                <w:color w:val="000000"/>
              </w:rPr>
              <w:t>.  The student will be able to:</w:t>
            </w:r>
          </w:p>
        </w:tc>
      </w:tr>
      <w:tr w:rsidR="000D70C5" w:rsidRPr="009F4B66" w14:paraId="3FC56513"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6FE45"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Apply accounting principles in an accounting environment.</w:t>
            </w:r>
          </w:p>
        </w:tc>
      </w:tr>
      <w:tr w:rsidR="000D70C5" w:rsidRPr="009F4B66" w14:paraId="6A49BF0D"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352BC" w14:textId="77777777" w:rsidR="000D70C5" w:rsidRPr="009F4B66" w:rsidRDefault="000D70C5" w:rsidP="008D5C04">
            <w:pPr>
              <w:pStyle w:val="ListParagraph"/>
              <w:numPr>
                <w:ilvl w:val="1"/>
                <w:numId w:val="4"/>
              </w:numPr>
              <w:ind w:right="-108"/>
              <w:rPr>
                <w:rFonts w:cs="Arial"/>
              </w:rPr>
            </w:pPr>
            <w:r>
              <w:rPr>
                <w:rFonts w:cs="Arial"/>
                <w:color w:val="000000"/>
              </w:rPr>
              <w:t>U</w:t>
            </w:r>
            <w:r w:rsidRPr="009F4B66">
              <w:rPr>
                <w:rFonts w:cs="Arial"/>
                <w:color w:val="000000"/>
              </w:rPr>
              <w:t>se technology in an accounting environment.</w:t>
            </w:r>
          </w:p>
        </w:tc>
      </w:tr>
      <w:tr w:rsidR="000D70C5" w:rsidRPr="009F4B66" w14:paraId="0AD9804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33DE0"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Complete a work-based simulation.</w:t>
            </w:r>
          </w:p>
        </w:tc>
      </w:tr>
      <w:tr w:rsidR="000D70C5" w:rsidRPr="009F4B66" w14:paraId="0FF58025"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51B360D" w14:textId="77777777" w:rsidR="000D70C5" w:rsidRPr="009F4B66" w:rsidRDefault="000D70C5" w:rsidP="008D5C04">
            <w:pPr>
              <w:pStyle w:val="ListParagraph"/>
              <w:numPr>
                <w:ilvl w:val="0"/>
                <w:numId w:val="4"/>
              </w:numPr>
              <w:autoSpaceDE w:val="0"/>
              <w:autoSpaceDN w:val="0"/>
              <w:rPr>
                <w:rFonts w:cs="Arial"/>
                <w:color w:val="000000"/>
              </w:rPr>
            </w:pPr>
            <w:r>
              <w:rPr>
                <w:rFonts w:cs="Arial"/>
                <w:color w:val="000000"/>
              </w:rPr>
              <w:t>Apply</w:t>
            </w:r>
            <w:r w:rsidRPr="009F4B66">
              <w:rPr>
                <w:rFonts w:cs="Arial"/>
                <w:color w:val="000000"/>
              </w:rPr>
              <w:t xml:space="preserve"> accounting principles and concepts to the performance of accounting activities</w:t>
            </w:r>
            <w:r>
              <w:rPr>
                <w:rFonts w:cs="Arial"/>
                <w:color w:val="000000"/>
              </w:rPr>
              <w:t>.  The student will be able to:</w:t>
            </w:r>
          </w:p>
        </w:tc>
      </w:tr>
      <w:tr w:rsidR="000D70C5" w:rsidRPr="009F4B66" w14:paraId="6DD8A87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tcPr>
          <w:p w14:paraId="5841C2BD"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Identify and describe generally accepted accounting principles (GAAP), explain how the application of GAAP impacts the recording of financial transactions, and the preparation of financial statements. Discuss the move to International Financial Reporting Standards (IFRS).</w:t>
            </w:r>
          </w:p>
        </w:tc>
      </w:tr>
      <w:tr w:rsidR="000D70C5" w:rsidRPr="009F4B66" w14:paraId="7482888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0AD0"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Identify tax forms (e.g., personal, payroll, sales) necessary for compliance with local, state and federal agencies.</w:t>
            </w:r>
          </w:p>
        </w:tc>
      </w:tr>
      <w:tr w:rsidR="000D70C5" w:rsidRPr="009F4B66" w14:paraId="35879CF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4EBCA15F"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Describe an internal control system.</w:t>
            </w:r>
          </w:p>
        </w:tc>
      </w:tr>
      <w:tr w:rsidR="000D70C5" w:rsidRPr="009F4B66" w14:paraId="4A6BA28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2E9CA4D1"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 xml:space="preserve">Apply accounting concepts to corporations and other business entities. </w:t>
            </w:r>
          </w:p>
        </w:tc>
      </w:tr>
      <w:tr w:rsidR="000D70C5" w:rsidRPr="009F4B66" w14:paraId="38F8806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1E478650"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Compare and contrast the cost of merchandise inventory using various inventory valuation methods (including LIFO, FIFO, and weighted average).</w:t>
            </w:r>
          </w:p>
        </w:tc>
      </w:tr>
      <w:tr w:rsidR="000D70C5" w:rsidRPr="009F4B66" w14:paraId="5DEB9FC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3062EB5A"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lastRenderedPageBreak/>
              <w:t>Determine the aging of accounts receivable and a computation of allowance for doubtful accounts using the various methods.</w:t>
            </w:r>
          </w:p>
        </w:tc>
      </w:tr>
      <w:tr w:rsidR="000D70C5" w:rsidRPr="009F4B66" w14:paraId="4B5F462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335E7FF2"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 xml:space="preserve">Determine the aging of accounts payable. </w:t>
            </w:r>
          </w:p>
        </w:tc>
      </w:tr>
      <w:tr w:rsidR="000D70C5" w:rsidRPr="009F4B66" w14:paraId="6F39A98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2112F47A"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Compute depreciation using Financial Accounting Standards Board (FASB) regulations and record the associated journal entries.</w:t>
            </w:r>
          </w:p>
        </w:tc>
      </w:tr>
      <w:tr w:rsidR="000D70C5" w:rsidRPr="009F4B66" w14:paraId="6A0265D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1229D5F9"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Describe the importance of professional ethics and legal responsibilities</w:t>
            </w:r>
            <w:r>
              <w:rPr>
                <w:rFonts w:cs="Arial"/>
                <w:color w:val="000000"/>
              </w:rPr>
              <w:t>.  The student will be able to:</w:t>
            </w:r>
          </w:p>
        </w:tc>
      </w:tr>
      <w:tr w:rsidR="000D70C5" w:rsidRPr="009F4B66" w14:paraId="7AD8363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90974F1"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Evaluate and justify decisions based on ethical reasoning.</w:t>
            </w:r>
          </w:p>
        </w:tc>
      </w:tr>
      <w:tr w:rsidR="000D70C5" w:rsidRPr="009F4B66" w14:paraId="6FD1D73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53A4AEC6"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Evaluate alternative responses to workplace situations based on personal, professional, ethical, legal responsibilities, and employer policies.</w:t>
            </w:r>
          </w:p>
        </w:tc>
      </w:tr>
      <w:tr w:rsidR="000D70C5" w:rsidRPr="009F4B66" w14:paraId="12C7CF8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603956E7"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Identify and explain personal and long-term consequences of unethical or illegal behaviors in the workplace.</w:t>
            </w:r>
          </w:p>
        </w:tc>
      </w:tr>
      <w:tr w:rsidR="000D70C5" w:rsidRPr="009F4B66" w14:paraId="1A2EC69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167178AA"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Interpret and explain written organizational policies and procedures</w:t>
            </w:r>
            <w:r>
              <w:rPr>
                <w:rFonts w:cs="Arial"/>
                <w:color w:val="000000"/>
              </w:rPr>
              <w:t>, including discrimination, whistleblowing, and sexual harassment</w:t>
            </w:r>
            <w:r w:rsidRPr="009F4B66">
              <w:rPr>
                <w:rFonts w:cs="Arial"/>
                <w:color w:val="000000"/>
              </w:rPr>
              <w:t>.</w:t>
            </w:r>
          </w:p>
        </w:tc>
      </w:tr>
      <w:tr w:rsidR="000D70C5" w:rsidRPr="009F4B66" w14:paraId="00E2270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shd w:val="clear" w:color="auto" w:fill="D9D9D9" w:themeFill="background1" w:themeFillShade="D9"/>
            <w:vAlign w:val="center"/>
          </w:tcPr>
          <w:p w14:paraId="0F851E25"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Demonstrate leadership and teamwork skills needed to accomplish team goals and objectives</w:t>
            </w:r>
            <w:r>
              <w:rPr>
                <w:rFonts w:cs="Arial"/>
                <w:color w:val="000000"/>
              </w:rPr>
              <w:t>.  The student will be able to:</w:t>
            </w:r>
          </w:p>
        </w:tc>
      </w:tr>
      <w:tr w:rsidR="000D70C5" w:rsidRPr="009F4B66" w14:paraId="2EAD9D5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7EFF996B"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Employ leadership skills to accomplish organizational goals and objectives.</w:t>
            </w:r>
          </w:p>
        </w:tc>
      </w:tr>
      <w:tr w:rsidR="000D70C5" w:rsidRPr="009F4B66" w14:paraId="2C0419D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55795D7B"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Establish and maintain effective working relati</w:t>
            </w:r>
            <w:r>
              <w:rPr>
                <w:rFonts w:cs="Arial"/>
                <w:color w:val="000000"/>
              </w:rPr>
              <w:t xml:space="preserve">onships with others in </w:t>
            </w:r>
            <w:r w:rsidRPr="009F4B66">
              <w:rPr>
                <w:rFonts w:cs="Arial"/>
                <w:color w:val="000000"/>
              </w:rPr>
              <w:t>order to accomplish objectives and tasks.</w:t>
            </w:r>
          </w:p>
        </w:tc>
      </w:tr>
      <w:tr w:rsidR="000D70C5" w:rsidRPr="009F4B66" w14:paraId="677826F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346024FF"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Conduct and participate in meetings to accomplish work tasks.</w:t>
            </w:r>
          </w:p>
        </w:tc>
      </w:tr>
      <w:tr w:rsidR="000D70C5" w:rsidRPr="009F4B66" w14:paraId="1630E90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08" w:type="dxa"/>
            <w:vAlign w:val="center"/>
          </w:tcPr>
          <w:p w14:paraId="077B09BA" w14:textId="77777777" w:rsidR="000D70C5" w:rsidRPr="009F4B66" w:rsidRDefault="000D70C5" w:rsidP="008D5C04">
            <w:pPr>
              <w:pStyle w:val="ListParagraph"/>
              <w:numPr>
                <w:ilvl w:val="1"/>
                <w:numId w:val="4"/>
              </w:numPr>
              <w:ind w:right="-108"/>
              <w:rPr>
                <w:rFonts w:cs="Arial"/>
                <w:color w:val="000000"/>
              </w:rPr>
            </w:pPr>
            <w:r w:rsidRPr="009F4B66">
              <w:rPr>
                <w:rFonts w:cs="Arial"/>
                <w:color w:val="000000"/>
              </w:rPr>
              <w:t>Employ mentoring skills to inspire and teach others.</w:t>
            </w:r>
          </w:p>
        </w:tc>
      </w:tr>
    </w:tbl>
    <w:p w14:paraId="6D6998AC" w14:textId="77777777" w:rsidR="000D70C5" w:rsidRDefault="000D70C5" w:rsidP="000D70C5">
      <w:pPr>
        <w:rPr>
          <w:szCs w:val="22"/>
        </w:rPr>
      </w:pPr>
    </w:p>
    <w:p w14:paraId="0712EF7B" w14:textId="77777777" w:rsidR="000D70C5" w:rsidRDefault="000D70C5" w:rsidP="000D70C5">
      <w:pPr>
        <w:rPr>
          <w:szCs w:val="22"/>
        </w:rPr>
      </w:pPr>
      <w:r>
        <w:rPr>
          <w:szCs w:val="22"/>
        </w:rPr>
        <w:br w:type="page"/>
      </w:r>
    </w:p>
    <w:p w14:paraId="7C79F1DC" w14:textId="77777777" w:rsidR="000D70C5" w:rsidRPr="004F60A0" w:rsidRDefault="000D70C5" w:rsidP="000D70C5">
      <w:pPr>
        <w:pStyle w:val="Heading1"/>
        <w:rPr>
          <w:rFonts w:cs="Arial"/>
          <w:szCs w:val="22"/>
        </w:rPr>
      </w:pPr>
      <w:r w:rsidRPr="004F60A0">
        <w:rPr>
          <w:rFonts w:cs="Arial"/>
          <w:szCs w:val="22"/>
        </w:rPr>
        <w:lastRenderedPageBreak/>
        <w:t>Florida Department of Education</w:t>
      </w:r>
    </w:p>
    <w:p w14:paraId="6D407D41" w14:textId="77777777" w:rsidR="000D70C5" w:rsidRPr="004F60A0" w:rsidRDefault="000D70C5" w:rsidP="000D70C5">
      <w:pPr>
        <w:pStyle w:val="Heading1"/>
        <w:rPr>
          <w:rFonts w:cs="Arial"/>
          <w:szCs w:val="22"/>
        </w:rPr>
      </w:pPr>
      <w:r w:rsidRPr="004F60A0">
        <w:rPr>
          <w:rFonts w:cs="Arial"/>
          <w:szCs w:val="22"/>
        </w:rPr>
        <w:t>Student Performance Standards</w:t>
      </w:r>
    </w:p>
    <w:p w14:paraId="5E121C06" w14:textId="77777777" w:rsidR="000D70C5" w:rsidRPr="004F60A0" w:rsidRDefault="000D70C5" w:rsidP="000D70C5">
      <w:pPr>
        <w:rPr>
          <w:szCs w:val="22"/>
        </w:rPr>
      </w:pPr>
    </w:p>
    <w:p w14:paraId="77CA044B" w14:textId="77777777" w:rsidR="000D70C5" w:rsidRPr="00AE5601" w:rsidRDefault="000D70C5" w:rsidP="000D70C5">
      <w:pPr>
        <w:pStyle w:val="Heading2"/>
        <w:tabs>
          <w:tab w:val="left" w:pos="2160"/>
        </w:tabs>
        <w:rPr>
          <w:szCs w:val="22"/>
          <w:u w:val="single"/>
        </w:rPr>
      </w:pPr>
      <w:r w:rsidRPr="004F60A0">
        <w:rPr>
          <w:szCs w:val="22"/>
        </w:rPr>
        <w:t xml:space="preserve">Course Title: </w:t>
      </w:r>
      <w:r w:rsidRPr="004F60A0">
        <w:rPr>
          <w:szCs w:val="22"/>
        </w:rPr>
        <w:tab/>
      </w:r>
      <w:r>
        <w:rPr>
          <w:szCs w:val="22"/>
        </w:rPr>
        <w:t>Accounting Applications 3</w:t>
      </w:r>
    </w:p>
    <w:p w14:paraId="1C13A397" w14:textId="77777777" w:rsidR="000D70C5" w:rsidRPr="00AE5601" w:rsidRDefault="000D70C5" w:rsidP="000D70C5">
      <w:pPr>
        <w:pStyle w:val="Heading2"/>
        <w:tabs>
          <w:tab w:val="left" w:pos="2160"/>
        </w:tabs>
        <w:rPr>
          <w:b w:val="0"/>
          <w:szCs w:val="22"/>
        </w:rPr>
      </w:pPr>
      <w:r w:rsidRPr="004F60A0">
        <w:rPr>
          <w:szCs w:val="22"/>
        </w:rPr>
        <w:t xml:space="preserve">Course Number: </w:t>
      </w:r>
      <w:r w:rsidRPr="004F60A0">
        <w:rPr>
          <w:szCs w:val="22"/>
        </w:rPr>
        <w:tab/>
      </w:r>
      <w:r>
        <w:rPr>
          <w:szCs w:val="22"/>
        </w:rPr>
        <w:t>8203330</w:t>
      </w:r>
    </w:p>
    <w:p w14:paraId="38779286" w14:textId="77777777" w:rsidR="000D70C5" w:rsidRPr="00AE5601" w:rsidRDefault="000D70C5" w:rsidP="000D70C5">
      <w:pPr>
        <w:pStyle w:val="Heading2"/>
        <w:tabs>
          <w:tab w:val="left" w:pos="2160"/>
        </w:tabs>
        <w:rPr>
          <w:b w:val="0"/>
          <w:szCs w:val="22"/>
        </w:rPr>
      </w:pPr>
      <w:r w:rsidRPr="004F60A0">
        <w:rPr>
          <w:szCs w:val="22"/>
        </w:rPr>
        <w:t>Course Credit:</w:t>
      </w:r>
      <w:r w:rsidRPr="004F60A0">
        <w:rPr>
          <w:szCs w:val="22"/>
        </w:rPr>
        <w:tab/>
      </w:r>
      <w:r>
        <w:rPr>
          <w:szCs w:val="22"/>
        </w:rPr>
        <w:t>1</w:t>
      </w:r>
    </w:p>
    <w:p w14:paraId="5E3D0122" w14:textId="77777777" w:rsidR="000D70C5" w:rsidRPr="004F60A0" w:rsidRDefault="000D70C5" w:rsidP="000D70C5">
      <w:pPr>
        <w:rPr>
          <w:szCs w:val="22"/>
        </w:rPr>
      </w:pPr>
    </w:p>
    <w:p w14:paraId="6561691D" w14:textId="77777777" w:rsidR="000D70C5" w:rsidRDefault="000D70C5" w:rsidP="000D70C5">
      <w:pPr>
        <w:pStyle w:val="Heading2"/>
        <w:rPr>
          <w:szCs w:val="22"/>
        </w:rPr>
      </w:pPr>
      <w:r w:rsidRPr="004F60A0">
        <w:rPr>
          <w:szCs w:val="22"/>
        </w:rPr>
        <w:t>Course Description:</w:t>
      </w:r>
    </w:p>
    <w:p w14:paraId="650A6FB9" w14:textId="77777777" w:rsidR="000D70C5" w:rsidRDefault="000D70C5" w:rsidP="000D70C5"/>
    <w:p w14:paraId="5C6D0584" w14:textId="77777777" w:rsidR="000D70C5" w:rsidRDefault="000D70C5" w:rsidP="000D70C5">
      <w:pPr>
        <w:tabs>
          <w:tab w:val="left" w:pos="2160"/>
          <w:tab w:val="left" w:pos="3870"/>
        </w:tabs>
        <w:rPr>
          <w:rFonts w:cs="Arial"/>
          <w:color w:val="000000"/>
        </w:rPr>
      </w:pPr>
      <w:r w:rsidRPr="001B0488">
        <w:rPr>
          <w:rFonts w:cs="Arial"/>
          <w:color w:val="000000"/>
        </w:rPr>
        <w:t xml:space="preserve">This course continues the study of accounting principles and applies those principles to various entities.  The content includes methods for determining the cost of merchandise inventory, general ledger account analysis, and the aging process.  The use of computers is required.  </w:t>
      </w:r>
    </w:p>
    <w:p w14:paraId="5D7975B6" w14:textId="77777777" w:rsidR="000D70C5" w:rsidRDefault="000D70C5" w:rsidP="000D70C5">
      <w:pPr>
        <w:rPr>
          <w:szCs w:val="22"/>
        </w:rPr>
      </w:pPr>
    </w:p>
    <w:tbl>
      <w:tblPr>
        <w:tblStyle w:val="TableGrid"/>
        <w:tblW w:w="145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98"/>
      </w:tblGrid>
      <w:tr w:rsidR="000D70C5" w:rsidRPr="009F4B66" w14:paraId="4D1EAEFF" w14:textId="77777777" w:rsidTr="008D5C04">
        <w:trPr>
          <w:trHeight w:val="432"/>
          <w:tblHeader/>
        </w:trPr>
        <w:tc>
          <w:tcPr>
            <w:tcW w:w="14598" w:type="dxa"/>
            <w:tcBorders>
              <w:left w:val="single" w:sz="4" w:space="0" w:color="auto"/>
              <w:bottom w:val="single" w:sz="4" w:space="0" w:color="000000" w:themeColor="text1"/>
            </w:tcBorders>
            <w:shd w:val="clear" w:color="auto" w:fill="000000" w:themeFill="text1"/>
            <w:vAlign w:val="center"/>
          </w:tcPr>
          <w:p w14:paraId="17A5C261" w14:textId="77777777" w:rsidR="000D70C5" w:rsidRPr="009F4B66" w:rsidRDefault="000D70C5" w:rsidP="008D5C04">
            <w:pPr>
              <w:rPr>
                <w:b/>
                <w:color w:val="FFFFFF" w:themeColor="background1"/>
              </w:rPr>
            </w:pPr>
            <w:r w:rsidRPr="009F4B66">
              <w:rPr>
                <w:b/>
                <w:color w:val="FFFFFF" w:themeColor="background1"/>
              </w:rPr>
              <w:t>CTE Standards and Benchmarks</w:t>
            </w:r>
          </w:p>
        </w:tc>
      </w:tr>
      <w:tr w:rsidR="000D70C5" w:rsidRPr="009F4B66" w14:paraId="170B82D2"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2C4979" w14:textId="77777777" w:rsidR="000D70C5" w:rsidRPr="009F4B66" w:rsidRDefault="000D70C5" w:rsidP="008D5C04">
            <w:pPr>
              <w:pStyle w:val="ListParagraph"/>
              <w:numPr>
                <w:ilvl w:val="0"/>
                <w:numId w:val="4"/>
              </w:numPr>
              <w:autoSpaceDE w:val="0"/>
              <w:autoSpaceDN w:val="0"/>
              <w:rPr>
                <w:rFonts w:cs="Arial"/>
              </w:rPr>
            </w:pPr>
            <w:r w:rsidRPr="009F4B66">
              <w:rPr>
                <w:rFonts w:cs="Arial"/>
                <w:color w:val="000000"/>
              </w:rPr>
              <w:t>Solve problems using critical thinking skills, creativity and innovation</w:t>
            </w:r>
            <w:r>
              <w:rPr>
                <w:rFonts w:cs="Arial"/>
                <w:color w:val="000000"/>
              </w:rPr>
              <w:t>.  The student will be able to:</w:t>
            </w:r>
            <w:r w:rsidRPr="009F4B66">
              <w:rPr>
                <w:rFonts w:cs="Arial"/>
                <w:color w:val="000000"/>
              </w:rPr>
              <w:t xml:space="preserve"> </w:t>
            </w:r>
          </w:p>
        </w:tc>
      </w:tr>
      <w:tr w:rsidR="000D70C5" w:rsidRPr="009F4B66" w14:paraId="21947419"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6804A"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Employ critical thinking skills independently and in teams to solve problems and make decisions.</w:t>
            </w:r>
          </w:p>
        </w:tc>
      </w:tr>
      <w:tr w:rsidR="000D70C5" w:rsidRPr="009F4B66" w14:paraId="64014035"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6950F" w14:textId="77777777" w:rsidR="000D70C5" w:rsidRPr="006D4AFA" w:rsidRDefault="000D70C5" w:rsidP="008D5C04">
            <w:pPr>
              <w:pStyle w:val="ListParagraph"/>
              <w:numPr>
                <w:ilvl w:val="1"/>
                <w:numId w:val="4"/>
              </w:numPr>
              <w:autoSpaceDE w:val="0"/>
              <w:autoSpaceDN w:val="0"/>
              <w:rPr>
                <w:rFonts w:cs="Arial"/>
                <w:color w:val="000000"/>
              </w:rPr>
            </w:pPr>
            <w:r w:rsidRPr="009F4B66">
              <w:rPr>
                <w:rFonts w:cs="Arial"/>
                <w:color w:val="000000"/>
              </w:rPr>
              <w:t>Employ critical thinking and interpersonal skills to resolve conflicts.</w:t>
            </w:r>
          </w:p>
        </w:tc>
      </w:tr>
      <w:tr w:rsidR="000D70C5" w:rsidRPr="009F4B66" w14:paraId="39C4A057"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91057" w14:textId="77777777" w:rsidR="000D70C5" w:rsidRPr="006D4AFA" w:rsidRDefault="000D70C5" w:rsidP="008D5C04">
            <w:pPr>
              <w:pStyle w:val="ListParagraph"/>
              <w:numPr>
                <w:ilvl w:val="1"/>
                <w:numId w:val="4"/>
              </w:numPr>
              <w:autoSpaceDE w:val="0"/>
              <w:autoSpaceDN w:val="0"/>
              <w:rPr>
                <w:rFonts w:cs="Arial"/>
                <w:color w:val="000000"/>
              </w:rPr>
            </w:pPr>
            <w:r w:rsidRPr="009F4B66">
              <w:rPr>
                <w:rFonts w:cs="Arial"/>
                <w:color w:val="000000"/>
              </w:rPr>
              <w:t>Identify and document workplace performance goals and monitor progress toward those goals.</w:t>
            </w:r>
          </w:p>
        </w:tc>
      </w:tr>
      <w:tr w:rsidR="000D70C5" w:rsidRPr="009F4B66" w14:paraId="2DAB2144"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7EF10" w14:textId="77777777" w:rsidR="000D70C5" w:rsidRPr="006D4AFA" w:rsidRDefault="000D70C5" w:rsidP="008D5C04">
            <w:pPr>
              <w:pStyle w:val="ListParagraph"/>
              <w:numPr>
                <w:ilvl w:val="1"/>
                <w:numId w:val="4"/>
              </w:numPr>
              <w:autoSpaceDE w:val="0"/>
              <w:autoSpaceDN w:val="0"/>
              <w:rPr>
                <w:rFonts w:cs="Arial"/>
                <w:color w:val="000000"/>
              </w:rPr>
            </w:pPr>
            <w:r w:rsidRPr="009F4B66">
              <w:rPr>
                <w:rFonts w:cs="Arial"/>
                <w:color w:val="000000"/>
              </w:rPr>
              <w:t>Conduct technical research to gather information necessary for decision-making.</w:t>
            </w:r>
          </w:p>
        </w:tc>
      </w:tr>
      <w:tr w:rsidR="000D70C5" w:rsidRPr="009F4B66" w14:paraId="2B2725A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tcPr>
          <w:p w14:paraId="1927E920"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Gather information, extract key elements, analyze the impact of the data, and develop an appropriate solution. </w:t>
            </w:r>
          </w:p>
        </w:tc>
      </w:tr>
      <w:tr w:rsidR="000D70C5" w:rsidRPr="009F4B66" w14:paraId="1A63C6FF"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DD2867"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Use information technology tools</w:t>
            </w:r>
            <w:r>
              <w:rPr>
                <w:rFonts w:cs="Arial"/>
                <w:color w:val="000000"/>
              </w:rPr>
              <w:t>.  The student will be able to:</w:t>
            </w:r>
          </w:p>
        </w:tc>
      </w:tr>
      <w:tr w:rsidR="000D70C5" w:rsidRPr="009F4B66" w14:paraId="2640E8AD" w14:textId="77777777" w:rsidTr="008D5C04">
        <w:trPr>
          <w:trHeight w:val="60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5D45F" w14:textId="77777777" w:rsidR="000D70C5" w:rsidRPr="009F4B66" w:rsidRDefault="000D70C5" w:rsidP="008D5C04">
            <w:pPr>
              <w:pStyle w:val="ListParagraph"/>
              <w:numPr>
                <w:ilvl w:val="1"/>
                <w:numId w:val="4"/>
              </w:numPr>
              <w:autoSpaceDE w:val="0"/>
              <w:autoSpaceDN w:val="0"/>
              <w:rPr>
                <w:rFonts w:cs="Arial"/>
              </w:rPr>
            </w:pPr>
            <w:r w:rsidRPr="009F4B66">
              <w:rPr>
                <w:rFonts w:cs="Arial"/>
                <w:color w:val="000000"/>
              </w:rPr>
              <w:t>Employ technological tools to expedite workflow including word processing, databases, reports, spreadsheets, multimedia presentations, electronic calendar, contacts, e-mail, and internet applications.</w:t>
            </w:r>
          </w:p>
        </w:tc>
      </w:tr>
      <w:tr w:rsidR="000D70C5" w:rsidRPr="009F4B66" w14:paraId="42307D88"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AF61D" w14:textId="77777777" w:rsidR="000D70C5" w:rsidRPr="006D4AFA" w:rsidRDefault="000D70C5" w:rsidP="008D5C04">
            <w:pPr>
              <w:pStyle w:val="ListParagraph"/>
              <w:numPr>
                <w:ilvl w:val="1"/>
                <w:numId w:val="4"/>
              </w:numPr>
              <w:autoSpaceDE w:val="0"/>
              <w:autoSpaceDN w:val="0"/>
              <w:rPr>
                <w:rFonts w:cs="Arial"/>
                <w:color w:val="000000"/>
              </w:rPr>
            </w:pPr>
            <w:r w:rsidRPr="009F4B66">
              <w:rPr>
                <w:rFonts w:cs="Arial"/>
                <w:color w:val="000000"/>
              </w:rPr>
              <w:t>Employ computer operations applications to access, create, manage, integrate, and store information.</w:t>
            </w:r>
          </w:p>
        </w:tc>
      </w:tr>
      <w:tr w:rsidR="000D70C5" w:rsidRPr="009F4B66" w14:paraId="69FFC0C8"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C9512" w14:textId="77777777" w:rsidR="000D70C5" w:rsidRPr="006D4AFA" w:rsidRDefault="000D70C5" w:rsidP="008D5C04">
            <w:pPr>
              <w:pStyle w:val="ListParagraph"/>
              <w:numPr>
                <w:ilvl w:val="1"/>
                <w:numId w:val="4"/>
              </w:numPr>
              <w:autoSpaceDE w:val="0"/>
              <w:autoSpaceDN w:val="0"/>
              <w:rPr>
                <w:rFonts w:cs="Arial"/>
                <w:color w:val="000000"/>
              </w:rPr>
            </w:pPr>
            <w:r w:rsidRPr="009F4B66">
              <w:rPr>
                <w:rFonts w:cs="Arial"/>
                <w:color w:val="000000"/>
              </w:rPr>
              <w:t>Employ collaborative/groupware application to facilitate group work.</w:t>
            </w:r>
          </w:p>
        </w:tc>
      </w:tr>
      <w:tr w:rsidR="000D70C5" w:rsidRPr="009F4B66" w14:paraId="24306CB8"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93B26B"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Describe the importance of professional ethics and legal responsibilities</w:t>
            </w:r>
            <w:r>
              <w:rPr>
                <w:rFonts w:cs="Arial"/>
              </w:rPr>
              <w:t>.  The student will be able to:</w:t>
            </w:r>
          </w:p>
        </w:tc>
      </w:tr>
      <w:tr w:rsidR="000D70C5" w:rsidRPr="009F4B66" w14:paraId="322CC676"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78B02"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rPr>
              <w:t>Evaluate and justify decisions based on ethical reasoning.</w:t>
            </w:r>
          </w:p>
        </w:tc>
      </w:tr>
      <w:tr w:rsidR="000D70C5" w:rsidRPr="009F4B66" w14:paraId="2812EE77"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664B8" w14:textId="77777777" w:rsidR="000D70C5" w:rsidRPr="006D4AFA" w:rsidRDefault="000D70C5" w:rsidP="008D5C04">
            <w:pPr>
              <w:pStyle w:val="ListParagraph"/>
              <w:numPr>
                <w:ilvl w:val="1"/>
                <w:numId w:val="4"/>
              </w:numPr>
              <w:autoSpaceDE w:val="0"/>
              <w:autoSpaceDN w:val="0"/>
              <w:rPr>
                <w:rFonts w:cs="Arial"/>
              </w:rPr>
            </w:pPr>
            <w:r w:rsidRPr="009F4B66">
              <w:rPr>
                <w:rFonts w:cs="Arial"/>
              </w:rPr>
              <w:t>Evaluate alternative responses to workplace situations based on personal, professional, ethical, legal responsibilities, and employer policies.</w:t>
            </w:r>
          </w:p>
        </w:tc>
      </w:tr>
      <w:tr w:rsidR="000D70C5" w:rsidRPr="009F4B66" w14:paraId="04748437"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31C60" w14:textId="77777777" w:rsidR="000D70C5" w:rsidRPr="006D4AFA" w:rsidRDefault="000D70C5" w:rsidP="008D5C04">
            <w:pPr>
              <w:pStyle w:val="ListParagraph"/>
              <w:numPr>
                <w:ilvl w:val="1"/>
                <w:numId w:val="4"/>
              </w:numPr>
              <w:autoSpaceDE w:val="0"/>
              <w:autoSpaceDN w:val="0"/>
              <w:rPr>
                <w:rFonts w:cs="Arial"/>
              </w:rPr>
            </w:pPr>
            <w:r w:rsidRPr="009F4B66">
              <w:rPr>
                <w:rFonts w:cs="Arial"/>
              </w:rPr>
              <w:t>Identify and explain personal and long-term consequences of unethical or illegal behaviors in the workplace.</w:t>
            </w:r>
          </w:p>
        </w:tc>
      </w:tr>
      <w:tr w:rsidR="000D70C5" w:rsidRPr="009F4B66" w14:paraId="110A6D2D" w14:textId="77777777" w:rsidTr="008D5C04">
        <w:trPr>
          <w:trHeight w:val="432"/>
        </w:trPr>
        <w:tc>
          <w:tcPr>
            <w:tcW w:w="14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0F6D8" w14:textId="77777777" w:rsidR="000D70C5" w:rsidRPr="006D4AFA" w:rsidRDefault="000D70C5" w:rsidP="008D5C04">
            <w:pPr>
              <w:pStyle w:val="ListParagraph"/>
              <w:numPr>
                <w:ilvl w:val="1"/>
                <w:numId w:val="4"/>
              </w:numPr>
              <w:autoSpaceDE w:val="0"/>
              <w:autoSpaceDN w:val="0"/>
              <w:rPr>
                <w:rFonts w:cs="Arial"/>
              </w:rPr>
            </w:pPr>
            <w:r w:rsidRPr="009F4B66">
              <w:rPr>
                <w:rFonts w:cs="Arial"/>
              </w:rPr>
              <w:lastRenderedPageBreak/>
              <w:t>Interpret and explain written organizational policies and procedures.</w:t>
            </w:r>
          </w:p>
        </w:tc>
      </w:tr>
      <w:tr w:rsidR="000D70C5" w:rsidRPr="009F4B66" w14:paraId="3B0CCDE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580B0D5F"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rPr>
              <w:t>Incorporate appropriate leadership and supervision techniques, customer service strategies, and standards of personal ethics to accomplish job objectives and enhance workplace performance</w:t>
            </w:r>
            <w:r>
              <w:rPr>
                <w:rFonts w:cs="Arial"/>
              </w:rPr>
              <w:t>.  The student will be able to:</w:t>
            </w:r>
          </w:p>
        </w:tc>
      </w:tr>
      <w:tr w:rsidR="000D70C5" w:rsidRPr="009F4B66" w14:paraId="6EE4F09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7544E3D2"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rPr>
              <w:t xml:space="preserve">Develop and implement a plan for maintaining quality service and production in an accounting environment. </w:t>
            </w:r>
          </w:p>
        </w:tc>
      </w:tr>
      <w:tr w:rsidR="000D70C5" w:rsidRPr="009F4B66" w14:paraId="078C90F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5FEFA4A7"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Apply mathematical operations and processes as well as financial planning strategies to commonly occurring situations in the workplace to accomplish job objectives and enhance workplace performance</w:t>
            </w:r>
            <w:r>
              <w:rPr>
                <w:rFonts w:cs="Arial"/>
                <w:color w:val="000000"/>
              </w:rPr>
              <w:t>.  The student will be able to:</w:t>
            </w:r>
          </w:p>
        </w:tc>
      </w:tr>
      <w:tr w:rsidR="000D70C5" w:rsidRPr="009F4B66" w14:paraId="1CA32F6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36A2BFC1"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Apply appropriate mathematical processes to accounting applications.</w:t>
            </w:r>
          </w:p>
        </w:tc>
      </w:tr>
      <w:tr w:rsidR="000D70C5" w:rsidRPr="009F4B66" w14:paraId="24DF6B0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3B5E1F31"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Participate in work-based learning experiences</w:t>
            </w:r>
            <w:r>
              <w:rPr>
                <w:rFonts w:cs="Arial"/>
                <w:color w:val="000000"/>
              </w:rPr>
              <w:t>.  The student will be able to:</w:t>
            </w:r>
          </w:p>
        </w:tc>
      </w:tr>
      <w:tr w:rsidR="000D70C5" w:rsidRPr="009F4B66" w14:paraId="598B43A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2A1A99CE"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Participate in work-based learning experiences in an accounting environment. </w:t>
            </w:r>
          </w:p>
        </w:tc>
      </w:tr>
      <w:tr w:rsidR="000D70C5" w:rsidRPr="009F4B66" w14:paraId="18C4D55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EAE88D9"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Discuss the application of accounting principles in an accounting environment. </w:t>
            </w:r>
          </w:p>
        </w:tc>
      </w:tr>
      <w:tr w:rsidR="000D70C5" w:rsidRPr="009F4B66" w14:paraId="133E987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5239ECCF"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Compare and contrast the software applications used in an accounting environment. </w:t>
            </w:r>
          </w:p>
        </w:tc>
      </w:tr>
      <w:tr w:rsidR="000D70C5" w:rsidRPr="009F4B66" w14:paraId="638E997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36CE4B3"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Discuss the management/supervisory skills needed in an accounting environment.</w:t>
            </w:r>
          </w:p>
        </w:tc>
      </w:tr>
      <w:tr w:rsidR="000D70C5" w:rsidRPr="009F4B66" w14:paraId="7BB54D5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70A16BE6"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Apply accounting principles and concepts to the performance of accounting activities</w:t>
            </w:r>
            <w:r>
              <w:rPr>
                <w:rFonts w:cs="Arial"/>
                <w:color w:val="000000"/>
              </w:rPr>
              <w:t>.  The student will be able to:</w:t>
            </w:r>
          </w:p>
        </w:tc>
      </w:tr>
      <w:tr w:rsidR="000D70C5" w:rsidRPr="009F4B66" w14:paraId="165BA6E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7563F284"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Analyze financial statement items to make informed business decisions.</w:t>
            </w:r>
          </w:p>
        </w:tc>
      </w:tr>
      <w:tr w:rsidR="000D70C5" w:rsidRPr="009F4B66" w14:paraId="2CF3CA8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4598" w:type="dxa"/>
            <w:vAlign w:val="center"/>
          </w:tcPr>
          <w:p w14:paraId="551F4DAD"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Develop an awareness of managerial and cost accounting methods (including the job costing process, break - even analysis, budgeting, and internal reporting).</w:t>
            </w:r>
          </w:p>
        </w:tc>
      </w:tr>
      <w:tr w:rsidR="000D70C5" w:rsidRPr="009F4B66" w14:paraId="7FECF83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1FAE61DC"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Apply accounting principles and concepts using appropriate technology</w:t>
            </w:r>
            <w:r>
              <w:rPr>
                <w:rFonts w:cs="Arial"/>
                <w:color w:val="000000"/>
              </w:rPr>
              <w:t>.  The student will be able to:</w:t>
            </w:r>
          </w:p>
        </w:tc>
      </w:tr>
      <w:tr w:rsidR="000D70C5" w:rsidRPr="009F4B66" w14:paraId="748D99F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0FAE770"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Select and use appropriate spreadsheet and accounting software to maintain accounting records.  </w:t>
            </w:r>
          </w:p>
        </w:tc>
      </w:tr>
      <w:tr w:rsidR="000D70C5" w:rsidRPr="009F4B66" w14:paraId="16D700B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7758703E"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Compare and contrast accounting application software.  </w:t>
            </w:r>
          </w:p>
        </w:tc>
      </w:tr>
      <w:tr w:rsidR="000D70C5" w:rsidRPr="009F4B66" w14:paraId="2484B20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514378F8" w14:textId="77777777" w:rsidR="000D70C5" w:rsidRPr="009F4B66" w:rsidRDefault="000D70C5" w:rsidP="008D5C04">
            <w:pPr>
              <w:pStyle w:val="ListParagraph"/>
              <w:numPr>
                <w:ilvl w:val="0"/>
                <w:numId w:val="4"/>
              </w:numPr>
              <w:autoSpaceDE w:val="0"/>
              <w:autoSpaceDN w:val="0"/>
              <w:rPr>
                <w:rFonts w:cs="Arial"/>
                <w:color w:val="000000"/>
              </w:rPr>
            </w:pPr>
            <w:r w:rsidRPr="009F4B66">
              <w:rPr>
                <w:rFonts w:cs="Arial"/>
                <w:color w:val="000000"/>
              </w:rPr>
              <w:t>Explain the importance of employability skill</w:t>
            </w:r>
            <w:r>
              <w:rPr>
                <w:rFonts w:cs="Arial"/>
                <w:color w:val="000000"/>
              </w:rPr>
              <w:t>s.  The student will be able to:</w:t>
            </w:r>
          </w:p>
        </w:tc>
      </w:tr>
      <w:tr w:rsidR="000D70C5" w:rsidRPr="009F4B66" w14:paraId="7E87744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11AEEB59"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 xml:space="preserve">Identify and demonstrate </w:t>
            </w:r>
            <w:r>
              <w:rPr>
                <w:rFonts w:cs="Arial"/>
                <w:color w:val="000000"/>
              </w:rPr>
              <w:t xml:space="preserve">skills </w:t>
            </w:r>
            <w:r w:rsidRPr="009F4B66">
              <w:rPr>
                <w:rFonts w:cs="Arial"/>
                <w:color w:val="000000"/>
              </w:rPr>
              <w:t>needed to be employable</w:t>
            </w:r>
            <w:r>
              <w:rPr>
                <w:rFonts w:cs="Arial"/>
                <w:color w:val="000000"/>
              </w:rPr>
              <w:t xml:space="preserve"> (e.g. teamwork, time management, listening, and observation skills)</w:t>
            </w:r>
            <w:r w:rsidRPr="009F4B66">
              <w:rPr>
                <w:rFonts w:cs="Arial"/>
                <w:color w:val="000000"/>
              </w:rPr>
              <w:t>.</w:t>
            </w:r>
          </w:p>
        </w:tc>
      </w:tr>
      <w:tr w:rsidR="000D70C5" w:rsidRPr="009F4B66" w14:paraId="4C0CF3B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2D846B16"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Examine licensing, certification, and industry credentialing requirements.</w:t>
            </w:r>
          </w:p>
        </w:tc>
      </w:tr>
      <w:tr w:rsidR="000D70C5" w:rsidRPr="009F4B66" w14:paraId="35D34A0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27EFCE8A" w14:textId="77777777" w:rsidR="000D70C5" w:rsidRPr="009F4B66" w:rsidRDefault="000D70C5" w:rsidP="008D5C04">
            <w:pPr>
              <w:pStyle w:val="ListParagraph"/>
              <w:numPr>
                <w:ilvl w:val="1"/>
                <w:numId w:val="4"/>
              </w:numPr>
              <w:autoSpaceDE w:val="0"/>
              <w:autoSpaceDN w:val="0"/>
              <w:rPr>
                <w:rFonts w:cs="Arial"/>
                <w:color w:val="000000"/>
              </w:rPr>
            </w:pPr>
            <w:r w:rsidRPr="009F4B66">
              <w:rPr>
                <w:rFonts w:cs="Arial"/>
                <w:color w:val="000000"/>
              </w:rPr>
              <w:t>Research the benefits of ongoing professional development.</w:t>
            </w:r>
          </w:p>
        </w:tc>
      </w:tr>
      <w:tr w:rsidR="000D70C5" w:rsidRPr="009F4B66" w14:paraId="09C7237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05CC4D89" w14:textId="77777777" w:rsidR="000D70C5" w:rsidRPr="009F4B66" w:rsidRDefault="000D70C5" w:rsidP="008D5C04">
            <w:pPr>
              <w:pStyle w:val="ListParagraph"/>
              <w:numPr>
                <w:ilvl w:val="0"/>
                <w:numId w:val="4"/>
              </w:numPr>
              <w:autoSpaceDE w:val="0"/>
              <w:autoSpaceDN w:val="0"/>
              <w:rPr>
                <w:rFonts w:cs="Arial"/>
              </w:rPr>
            </w:pPr>
            <w:r w:rsidRPr="009F4B66">
              <w:rPr>
                <w:rFonts w:cs="Arial"/>
              </w:rPr>
              <w:t>Demonstrate personal money-management concepts, procedures, and strategies</w:t>
            </w:r>
            <w:r>
              <w:rPr>
                <w:rFonts w:cs="Arial"/>
              </w:rPr>
              <w:t>.  The student will be able to:</w:t>
            </w:r>
          </w:p>
        </w:tc>
      </w:tr>
      <w:tr w:rsidR="000D70C5" w:rsidRPr="009F4B66" w14:paraId="4D336DD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37A84387"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lastRenderedPageBreak/>
              <w:t>Identify and describe the services and legal responsibilities of financial institutions.</w:t>
            </w:r>
          </w:p>
        </w:tc>
      </w:tr>
      <w:tr w:rsidR="000D70C5" w:rsidRPr="009F4B66" w14:paraId="049EDC7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9094B69"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Describe the effect of money management on personal and career goals.</w:t>
            </w:r>
          </w:p>
        </w:tc>
      </w:tr>
      <w:tr w:rsidR="000D70C5" w:rsidRPr="009F4B66" w14:paraId="214D2FC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5D7D0C49"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Develop a personal budget and financial goals.</w:t>
            </w:r>
          </w:p>
        </w:tc>
      </w:tr>
      <w:tr w:rsidR="000D70C5" w:rsidRPr="009F4B66" w14:paraId="2205B55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292F98CD"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Complete financial instruments for making deposits and withdrawals.</w:t>
            </w:r>
          </w:p>
        </w:tc>
      </w:tr>
      <w:tr w:rsidR="000D70C5" w:rsidRPr="009F4B66" w14:paraId="3769A44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500A54F2"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Maintain financial records.</w:t>
            </w:r>
          </w:p>
        </w:tc>
      </w:tr>
      <w:tr w:rsidR="000D70C5" w:rsidRPr="009F4B66" w14:paraId="6D891AB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AD0F663"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Read and reconcile financial statements.</w:t>
            </w:r>
          </w:p>
        </w:tc>
      </w:tr>
      <w:tr w:rsidR="000D70C5" w:rsidRPr="009F4B66" w14:paraId="6FA57EC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3FD1D357"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Research, compare and contrast investment opportunities.</w:t>
            </w:r>
          </w:p>
        </w:tc>
      </w:tr>
      <w:tr w:rsidR="000D70C5" w:rsidRPr="009F4B66" w14:paraId="0829E39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3AFC9D43" w14:textId="77777777" w:rsidR="000D70C5" w:rsidRPr="009F4B66" w:rsidRDefault="000D70C5" w:rsidP="008D5C04">
            <w:pPr>
              <w:pStyle w:val="ListParagraph"/>
              <w:numPr>
                <w:ilvl w:val="0"/>
                <w:numId w:val="4"/>
              </w:numPr>
              <w:autoSpaceDE w:val="0"/>
              <w:autoSpaceDN w:val="0"/>
              <w:rPr>
                <w:rFonts w:cs="Arial"/>
              </w:rPr>
            </w:pPr>
            <w:r w:rsidRPr="009F4B66">
              <w:t>Apply the decision-making process to personal and family financial choices</w:t>
            </w:r>
            <w:r>
              <w:t>.  The student will be able to:</w:t>
            </w:r>
            <w:r w:rsidRPr="009F4B66">
              <w:t xml:space="preserve"> </w:t>
            </w:r>
          </w:p>
        </w:tc>
      </w:tr>
      <w:tr w:rsidR="000D70C5" w:rsidRPr="009F4B66" w14:paraId="6AF7C9F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A0CDFF0"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Discuss the importance of taking responsibility for personal financial decisions.</w:t>
            </w:r>
          </w:p>
        </w:tc>
      </w:tr>
      <w:tr w:rsidR="000D70C5" w:rsidRPr="009F4B66" w14:paraId="6550C40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3F0CB38B"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Apply the decision-making process to making consumer choices.</w:t>
            </w:r>
          </w:p>
        </w:tc>
      </w:tr>
      <w:tr w:rsidR="000D70C5" w:rsidRPr="009F4B66" w14:paraId="5F267DF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67CDC90"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Explain how limited personal financial resources affect the choices people make.</w:t>
            </w:r>
          </w:p>
        </w:tc>
      </w:tr>
      <w:tr w:rsidR="000D70C5" w:rsidRPr="009F4B66" w14:paraId="4912D83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2BB5E05"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Describe how shared decision-making regarding expenditures works in a family setting.</w:t>
            </w:r>
          </w:p>
        </w:tc>
      </w:tr>
      <w:tr w:rsidR="000D70C5" w:rsidRPr="009F4B66" w14:paraId="1D9BBBE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72FE3748"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Explain the interrelationship of time, energy, and money to achieving personal and family goals.</w:t>
            </w:r>
          </w:p>
        </w:tc>
      </w:tr>
      <w:tr w:rsidR="000D70C5" w:rsidRPr="009F4B66" w14:paraId="5AD62FC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7A84FC76"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Identify why there are dual income families and the advantages and disadvantages they provide to the family.</w:t>
            </w:r>
          </w:p>
        </w:tc>
      </w:tr>
      <w:tr w:rsidR="000D70C5" w:rsidRPr="009F4B66" w14:paraId="328AC28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5F2E6BD"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Describe various ways in which families manage their money.</w:t>
            </w:r>
          </w:p>
        </w:tc>
      </w:tr>
      <w:tr w:rsidR="000D70C5" w:rsidRPr="009F4B66" w14:paraId="2D5FBDA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shd w:val="clear" w:color="auto" w:fill="D9D9D9" w:themeFill="background1" w:themeFillShade="D9"/>
            <w:vAlign w:val="center"/>
          </w:tcPr>
          <w:p w14:paraId="10552456" w14:textId="77777777" w:rsidR="000D70C5" w:rsidRPr="009F4B66" w:rsidRDefault="000D70C5" w:rsidP="008D5C04">
            <w:pPr>
              <w:pStyle w:val="ListParagraph"/>
              <w:numPr>
                <w:ilvl w:val="0"/>
                <w:numId w:val="4"/>
              </w:numPr>
              <w:autoSpaceDE w:val="0"/>
              <w:autoSpaceDN w:val="0"/>
              <w:rPr>
                <w:rFonts w:cs="Arial"/>
              </w:rPr>
            </w:pPr>
            <w:r w:rsidRPr="009F4B66">
              <w:t>Analyze the use of consumer credit</w:t>
            </w:r>
            <w:r>
              <w:t>.  The student will be able to:</w:t>
            </w:r>
          </w:p>
        </w:tc>
      </w:tr>
      <w:tr w:rsidR="000D70C5" w:rsidRPr="009F4B66" w14:paraId="09DA15A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CFC65CC"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Explain why consumer credit is important to business and consumers in today’s economy.</w:t>
            </w:r>
          </w:p>
        </w:tc>
      </w:tr>
      <w:tr w:rsidR="000D70C5" w:rsidRPr="009F4B66" w14:paraId="29138F4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0E7E947F"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Compare sources of consumer credit.</w:t>
            </w:r>
          </w:p>
        </w:tc>
      </w:tr>
      <w:tr w:rsidR="000D70C5" w:rsidRPr="009F4B66" w14:paraId="49FA1B4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6E6C40AD"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Analyze the benefits and cost of consumer credit.</w:t>
            </w:r>
          </w:p>
        </w:tc>
      </w:tr>
      <w:tr w:rsidR="000D70C5" w:rsidRPr="009F4B66" w14:paraId="650D3CB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1AF5DC32"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Explain factors that affect credit worthiness and determine one’s credit score.</w:t>
            </w:r>
          </w:p>
        </w:tc>
      </w:tr>
      <w:tr w:rsidR="000D70C5" w:rsidRPr="009F4B66" w14:paraId="71848F4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47DFD894"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Identify ways to avoid or correct credit problems.</w:t>
            </w:r>
          </w:p>
        </w:tc>
      </w:tr>
      <w:tr w:rsidR="000D70C5" w:rsidRPr="009F4B66" w14:paraId="0C339FC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98" w:type="dxa"/>
            <w:vAlign w:val="center"/>
          </w:tcPr>
          <w:p w14:paraId="0578F3F5" w14:textId="77777777" w:rsidR="000D70C5" w:rsidRPr="006D4AFA" w:rsidRDefault="000D70C5" w:rsidP="008D5C04">
            <w:pPr>
              <w:pStyle w:val="ListParagraph"/>
              <w:numPr>
                <w:ilvl w:val="1"/>
                <w:numId w:val="4"/>
              </w:numPr>
              <w:autoSpaceDE w:val="0"/>
              <w:autoSpaceDN w:val="0"/>
              <w:rPr>
                <w:rFonts w:cs="Arial"/>
                <w:color w:val="000000"/>
              </w:rPr>
            </w:pPr>
            <w:r w:rsidRPr="006D4AFA">
              <w:rPr>
                <w:rFonts w:cs="Arial"/>
                <w:color w:val="000000"/>
              </w:rPr>
              <w:t>Locate and understand sources of assistance if one experiences credit problems.</w:t>
            </w:r>
          </w:p>
        </w:tc>
      </w:tr>
    </w:tbl>
    <w:p w14:paraId="33862BE1" w14:textId="77777777" w:rsidR="00C6198E" w:rsidRPr="004F60A0" w:rsidRDefault="00C6198E" w:rsidP="00575F73">
      <w:pPr>
        <w:pStyle w:val="Heading1"/>
      </w:pPr>
      <w:r w:rsidRPr="004F60A0">
        <w:lastRenderedPageBreak/>
        <w:t>Additional Information</w:t>
      </w:r>
    </w:p>
    <w:p w14:paraId="3D4E1741" w14:textId="77777777" w:rsidR="00C6198E" w:rsidRPr="004F60A0" w:rsidRDefault="00C6198E" w:rsidP="00C6198E">
      <w:pPr>
        <w:rPr>
          <w:szCs w:val="22"/>
        </w:rPr>
      </w:pPr>
    </w:p>
    <w:p w14:paraId="77DEDB26" w14:textId="77777777" w:rsidR="00C6198E" w:rsidRDefault="00C6198E" w:rsidP="00575F73">
      <w:pPr>
        <w:pStyle w:val="Heading3"/>
      </w:pPr>
      <w:r w:rsidRPr="004F60A0">
        <w:t>Laboratory Activities</w:t>
      </w:r>
    </w:p>
    <w:p w14:paraId="3B8A2609" w14:textId="77777777" w:rsidR="000A070E" w:rsidRDefault="000A070E" w:rsidP="000A070E"/>
    <w:p w14:paraId="3DE1EA08" w14:textId="77777777" w:rsidR="000A070E" w:rsidRPr="000A070E" w:rsidRDefault="002F5BC6" w:rsidP="002F5BC6">
      <w:r w:rsidRPr="002F5BC6">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1EDC08AE" w14:textId="77777777" w:rsidR="00A231AA" w:rsidRPr="007D41DA" w:rsidRDefault="00A231AA" w:rsidP="00A231AA">
      <w:pPr>
        <w:rPr>
          <w:rFonts w:cs="Arial"/>
          <w:b/>
          <w:bCs/>
        </w:rPr>
      </w:pPr>
    </w:p>
    <w:p w14:paraId="7A45B188" w14:textId="77777777" w:rsidR="00A231AA" w:rsidRPr="007D41DA" w:rsidRDefault="00A231AA" w:rsidP="00DB33D3">
      <w:pPr>
        <w:pStyle w:val="Heading3"/>
      </w:pPr>
      <w:r w:rsidRPr="007D41DA">
        <w:t>Florida Standards for English Language Development (ELD)</w:t>
      </w:r>
    </w:p>
    <w:p w14:paraId="5EB8A2B2" w14:textId="77777777" w:rsidR="00A231AA" w:rsidRPr="007D41DA" w:rsidRDefault="00A231AA" w:rsidP="00A231AA">
      <w:pPr>
        <w:rPr>
          <w:rFonts w:cs="Arial"/>
        </w:rPr>
      </w:pPr>
      <w:r w:rsidRPr="007D41DA">
        <w:rPr>
          <w:rFonts w:cs="Arial"/>
        </w:rPr>
        <w:t>English language learners communicate for social and instructional purposes within the school setting. ELD.K12.</w:t>
      </w:r>
      <w:r w:rsidR="00DB33D3">
        <w:rPr>
          <w:rFonts w:cs="Arial"/>
        </w:rPr>
        <w:t>ELL.</w:t>
      </w:r>
      <w:r w:rsidRPr="007D41DA">
        <w:rPr>
          <w:rFonts w:cs="Arial"/>
        </w:rPr>
        <w:t xml:space="preserve">SI.1 </w:t>
      </w:r>
    </w:p>
    <w:p w14:paraId="6C465CE7" w14:textId="77777777" w:rsidR="00A231AA" w:rsidRPr="007D41DA" w:rsidRDefault="00A231AA" w:rsidP="00A231AA">
      <w:pPr>
        <w:rPr>
          <w:rFonts w:cs="Arial"/>
        </w:rPr>
      </w:pPr>
    </w:p>
    <w:p w14:paraId="62670CBE" w14:textId="77777777" w:rsidR="00A231AA" w:rsidRPr="007D41DA" w:rsidRDefault="00A231AA" w:rsidP="00A231AA">
      <w:pPr>
        <w:rPr>
          <w:rFonts w:cs="Arial"/>
        </w:rPr>
      </w:pPr>
      <w:r w:rsidRPr="007D41DA">
        <w:rPr>
          <w:rFonts w:cs="Arial"/>
        </w:rPr>
        <w:t>English Language Development (ELD) Standards Special Notes:</w:t>
      </w:r>
    </w:p>
    <w:p w14:paraId="2660B48F" w14:textId="77777777" w:rsidR="00A231AA" w:rsidRPr="007D41DA" w:rsidRDefault="00A231AA" w:rsidP="00A231AA">
      <w:pPr>
        <w:rPr>
          <w:rFonts w:cs="Arial"/>
        </w:rPr>
      </w:pPr>
      <w:r w:rsidRPr="007D41DA">
        <w:rPr>
          <w:rFonts w:cs="Arial"/>
        </w:rPr>
        <w:t>Teachers are required to provide listening, speaking, reading and writing instruction that allows English language learners (ELL) to communicate for social and instructional purpo</w:t>
      </w:r>
      <w:r>
        <w:rPr>
          <w:rFonts w:cs="Arial"/>
        </w:rPr>
        <w:t>ses within the school setting.</w:t>
      </w:r>
      <w:r w:rsidRPr="007D41DA">
        <w:rPr>
          <w:rFonts w:cs="Arial"/>
        </w:rPr>
        <w:t xml:space="preserve">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1" w:history="1">
        <w:r w:rsidRPr="007D41DA">
          <w:rPr>
            <w:rStyle w:val="Hyperlink"/>
            <w:rFonts w:cs="Arial"/>
          </w:rPr>
          <w:t>http://www.cpalms.org/uploads/docs/standards/eld/SI.pdf</w:t>
        </w:r>
      </w:hyperlink>
      <w:r w:rsidRPr="007D41DA">
        <w:rPr>
          <w:rFonts w:cs="Arial"/>
        </w:rPr>
        <w:t>.</w:t>
      </w:r>
    </w:p>
    <w:p w14:paraId="66FB9C20" w14:textId="77777777" w:rsidR="00A231AA" w:rsidRPr="00E47538" w:rsidRDefault="00A231AA" w:rsidP="00A231AA">
      <w:pPr>
        <w:rPr>
          <w:rFonts w:cs="Arial"/>
        </w:rPr>
      </w:pPr>
      <w:r w:rsidRPr="007D41DA">
        <w:rPr>
          <w:rFonts w:cs="Arial"/>
        </w:rPr>
        <w:t xml:space="preserve">For additional information on the development and implementation of the ELD standards, please contact the Bureau of Student Achievement through Language Acquisition at </w:t>
      </w:r>
      <w:hyperlink r:id="rId12" w:history="1">
        <w:r w:rsidRPr="007D41DA">
          <w:rPr>
            <w:rStyle w:val="Hyperlink"/>
            <w:rFonts w:cs="Arial"/>
          </w:rPr>
          <w:t>sala@fldoe.org</w:t>
        </w:r>
      </w:hyperlink>
      <w:r w:rsidRPr="007D41DA">
        <w:rPr>
          <w:rFonts w:cs="Arial"/>
        </w:rPr>
        <w:t>.</w:t>
      </w:r>
      <w:r>
        <w:rPr>
          <w:rFonts w:cs="Arial"/>
        </w:rPr>
        <w:t xml:space="preserve"> </w:t>
      </w:r>
    </w:p>
    <w:p w14:paraId="5DA17115" w14:textId="77777777" w:rsidR="00A231AA" w:rsidRDefault="00A231AA" w:rsidP="00A432C3">
      <w:pPr>
        <w:jc w:val="both"/>
        <w:rPr>
          <w:rFonts w:cs="Arial"/>
          <w:szCs w:val="22"/>
        </w:rPr>
      </w:pPr>
    </w:p>
    <w:p w14:paraId="157C1D54" w14:textId="77777777" w:rsidR="00912423" w:rsidRPr="00912423" w:rsidRDefault="00912423" w:rsidP="00575F73">
      <w:pPr>
        <w:pStyle w:val="Heading3"/>
      </w:pPr>
      <w:r w:rsidRPr="00912423">
        <w:t>Career and Technical Student Organization (CTSO)</w:t>
      </w:r>
    </w:p>
    <w:p w14:paraId="557DEC2B" w14:textId="77777777" w:rsidR="00912423" w:rsidRPr="00F1448A" w:rsidRDefault="00912423" w:rsidP="00912423">
      <w:pPr>
        <w:suppressAutoHyphens/>
        <w:rPr>
          <w:rFonts w:cs="Arial"/>
          <w:b/>
          <w:szCs w:val="22"/>
        </w:rPr>
      </w:pPr>
    </w:p>
    <w:p w14:paraId="5ADA007E" w14:textId="77777777" w:rsidR="00912423" w:rsidRPr="00F1448A" w:rsidRDefault="001C3D46" w:rsidP="00912423">
      <w:pPr>
        <w:rPr>
          <w:snapToGrid w:val="0"/>
        </w:rPr>
      </w:pPr>
      <w:r w:rsidRPr="003641BE">
        <w:rPr>
          <w:rFonts w:cs="Arial"/>
          <w:szCs w:val="22"/>
        </w:rPr>
        <w:t>Future Business Leaders of America (FBLA) and Business Professionals of America (BPA)</w:t>
      </w:r>
      <w:r w:rsidR="000A070E" w:rsidRPr="000A070E">
        <w:t xml:space="preserve"> </w:t>
      </w:r>
      <w:r w:rsidR="000A070E">
        <w:t>are</w:t>
      </w:r>
      <w:r w:rsidR="00912423" w:rsidRPr="00F1448A">
        <w:rPr>
          <w:snapToGrid w:val="0"/>
        </w:rPr>
        <w:t xml:space="preserve"> the </w:t>
      </w:r>
      <w:r w:rsidR="00D33E14">
        <w:rPr>
          <w:snapToGrid w:val="0"/>
        </w:rPr>
        <w:t>inter</w:t>
      </w:r>
      <w:r w:rsidR="00026CF1">
        <w:rPr>
          <w:snapToGrid w:val="0"/>
        </w:rPr>
        <w:t xml:space="preserve">curricular </w:t>
      </w:r>
      <w:r w:rsidR="00912423" w:rsidRPr="00F1448A">
        <w:rPr>
          <w:snapToGrid w:val="0"/>
        </w:rPr>
        <w:t>career and technical student organization</w:t>
      </w:r>
      <w:r w:rsidR="00026CF1">
        <w:rPr>
          <w:snapToGrid w:val="0"/>
        </w:rPr>
        <w:t xml:space="preserve">s </w:t>
      </w:r>
      <w:r w:rsidR="00912423" w:rsidRPr="00F1448A">
        <w:rPr>
          <w:snapToGrid w:val="0"/>
        </w:rPr>
        <w:t xml:space="preserve">providing leadership training and reinforcing specific career and technical skills.  Career and Technical Student Organizations provide activities for students as an integral part of the instruction offered.  </w:t>
      </w:r>
    </w:p>
    <w:p w14:paraId="7851B790" w14:textId="77777777" w:rsidR="00A432C3" w:rsidRPr="004F60A0" w:rsidRDefault="00A432C3" w:rsidP="00A432C3">
      <w:pPr>
        <w:suppressAutoHyphens/>
        <w:jc w:val="both"/>
        <w:rPr>
          <w:rFonts w:cs="Arial"/>
          <w:snapToGrid w:val="0"/>
          <w:szCs w:val="22"/>
        </w:rPr>
      </w:pPr>
    </w:p>
    <w:p w14:paraId="71FC0EB0" w14:textId="77777777" w:rsidR="00A432C3" w:rsidRPr="004F60A0" w:rsidRDefault="00A432C3" w:rsidP="00575F73">
      <w:pPr>
        <w:pStyle w:val="Heading3"/>
      </w:pPr>
      <w:r w:rsidRPr="004F60A0">
        <w:t>Cooperative Training – OJT</w:t>
      </w:r>
    </w:p>
    <w:p w14:paraId="6DCC6E0C" w14:textId="77777777" w:rsidR="00A432C3" w:rsidRPr="004F60A0" w:rsidRDefault="00A432C3" w:rsidP="003A531A">
      <w:pPr>
        <w:rPr>
          <w:rFonts w:cs="Arial"/>
          <w:szCs w:val="22"/>
        </w:rPr>
      </w:pPr>
    </w:p>
    <w:p w14:paraId="56A6A2CB" w14:textId="77777777" w:rsidR="00A432C3" w:rsidRPr="004F60A0" w:rsidRDefault="00A432C3" w:rsidP="003A531A">
      <w:pPr>
        <w:rPr>
          <w:szCs w:val="22"/>
        </w:rPr>
      </w:pPr>
      <w:r w:rsidRPr="004F60A0">
        <w:rPr>
          <w:szCs w:val="22"/>
        </w:rPr>
        <w:t xml:space="preserve">On-the-job training is appropriate but not required for this program.  Whenever offered, the rules, guidelines, and requirements specified in the OJT framework apply. </w:t>
      </w:r>
    </w:p>
    <w:p w14:paraId="51C016E5" w14:textId="77777777" w:rsidR="00A432C3" w:rsidRPr="004F60A0" w:rsidRDefault="00A432C3" w:rsidP="003A531A">
      <w:pPr>
        <w:suppressAutoHyphens/>
        <w:rPr>
          <w:rFonts w:cs="Arial"/>
          <w:snapToGrid w:val="0"/>
          <w:szCs w:val="22"/>
        </w:rPr>
      </w:pPr>
    </w:p>
    <w:p w14:paraId="513B1E2A" w14:textId="77777777" w:rsidR="0042005E" w:rsidRPr="004F60A0" w:rsidRDefault="0042005E" w:rsidP="003A531A">
      <w:pPr>
        <w:pStyle w:val="Heading3"/>
      </w:pPr>
      <w:r w:rsidRPr="004F60A0">
        <w:t>Accommodations</w:t>
      </w:r>
    </w:p>
    <w:p w14:paraId="64011C54" w14:textId="77777777" w:rsidR="0042005E" w:rsidRPr="004F60A0" w:rsidRDefault="0042005E" w:rsidP="0042005E">
      <w:pPr>
        <w:jc w:val="both"/>
        <w:rPr>
          <w:rFonts w:cs="Arial"/>
          <w:szCs w:val="22"/>
        </w:rPr>
      </w:pPr>
    </w:p>
    <w:p w14:paraId="19A8B203" w14:textId="77777777" w:rsidR="00026CF1" w:rsidRPr="00026CF1" w:rsidRDefault="00026CF1" w:rsidP="00026CF1">
      <w:pPr>
        <w:rPr>
          <w:szCs w:val="22"/>
        </w:rPr>
      </w:pPr>
      <w:r w:rsidRPr="00026CF1">
        <w:rPr>
          <w:szCs w:val="22"/>
        </w:rPr>
        <w:t xml:space="preserve">Federal and state legislation requires the provision of accommodations for students with disabilities as identified on the secondary student’s Individual Educational Plan (IEP) or 504 plan or postsecondary student’s accommodations’ plan to meet individual needs and ensure equal access.  Accommodations change the way the student is instructed.  Students with disabilities may need accommodations in such areas as instructional </w:t>
      </w:r>
      <w:r w:rsidRPr="00026CF1">
        <w:rPr>
          <w:szCs w:val="22"/>
        </w:rPr>
        <w:lastRenderedPageBreak/>
        <w:t>methods and materials, assignments and assessments, time demands and schedules, learning environment, assistive technology and special communication systems.  Documentation of the accommodations requested and provided should be maintained in a confidential file.</w:t>
      </w:r>
    </w:p>
    <w:p w14:paraId="77C1DB5A" w14:textId="77777777" w:rsidR="00026CF1" w:rsidRPr="00026CF1" w:rsidRDefault="00026CF1" w:rsidP="00026CF1">
      <w:pPr>
        <w:rPr>
          <w:szCs w:val="22"/>
        </w:rPr>
      </w:pPr>
    </w:p>
    <w:p w14:paraId="630909B9" w14:textId="77777777" w:rsidR="00026CF1" w:rsidRPr="00026CF1" w:rsidRDefault="00026CF1" w:rsidP="00026CF1">
      <w:pPr>
        <w:rPr>
          <w:szCs w:val="22"/>
        </w:rPr>
      </w:pPr>
      <w:r w:rsidRPr="00026CF1">
        <w:rPr>
          <w:szCs w:val="22"/>
        </w:rPr>
        <w:t>In addition to accommodations, some secondary students with disabilities (students with an IEP served in Exceptional Student Education (ESE)) will need modifications to meet their needs.  Modifications change the outcomes or what the student is expected to learn, e.g., modifying the curriculum of a secondary career and technical education course.  Note: postsecondary curriculum and regulated secondary programs cannot be modified.</w:t>
      </w:r>
    </w:p>
    <w:p w14:paraId="6CC6EC20" w14:textId="77777777" w:rsidR="00026CF1" w:rsidRPr="00026CF1" w:rsidRDefault="00026CF1" w:rsidP="00026CF1">
      <w:pPr>
        <w:rPr>
          <w:szCs w:val="22"/>
        </w:rPr>
      </w:pPr>
    </w:p>
    <w:p w14:paraId="265D7360" w14:textId="77777777" w:rsidR="00276F54" w:rsidRPr="001B38E8" w:rsidRDefault="00276F54" w:rsidP="00276F54">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6A1FE524" w14:textId="77777777" w:rsidR="00924000" w:rsidRPr="004F60A0" w:rsidRDefault="00924000" w:rsidP="00924000">
      <w:pPr>
        <w:rPr>
          <w:szCs w:val="22"/>
        </w:rPr>
      </w:pPr>
    </w:p>
    <w:p w14:paraId="64A689EA" w14:textId="77777777" w:rsidR="00026CF1" w:rsidRPr="00026CF1" w:rsidRDefault="00026CF1" w:rsidP="00026CF1">
      <w:pPr>
        <w:rPr>
          <w:rFonts w:eastAsiaTheme="majorEastAsia"/>
          <w:b/>
          <w:bCs/>
          <w:u w:val="single"/>
        </w:rPr>
      </w:pPr>
      <w:r w:rsidRPr="00026CF1">
        <w:rPr>
          <w:rFonts w:eastAsiaTheme="majorEastAsia"/>
          <w:b/>
          <w:bCs/>
          <w:u w:val="single"/>
        </w:rPr>
        <w:t>Additional Resources</w:t>
      </w:r>
    </w:p>
    <w:p w14:paraId="6405CF2A" w14:textId="77777777" w:rsidR="00026CF1" w:rsidRPr="00026CF1" w:rsidRDefault="00026CF1" w:rsidP="00026CF1">
      <w:pPr>
        <w:rPr>
          <w:rFonts w:eastAsiaTheme="majorEastAsia"/>
          <w:b/>
          <w:bCs/>
          <w:u w:val="single"/>
        </w:rPr>
      </w:pPr>
    </w:p>
    <w:p w14:paraId="4DE97372" w14:textId="77777777" w:rsidR="00026CF1" w:rsidRPr="00026CF1" w:rsidRDefault="00026CF1" w:rsidP="00026CF1">
      <w:pPr>
        <w:rPr>
          <w:rFonts w:eastAsiaTheme="majorEastAsia"/>
          <w:bCs/>
        </w:rPr>
      </w:pPr>
      <w:r w:rsidRPr="00026CF1">
        <w:rPr>
          <w:rFonts w:eastAsiaTheme="majorEastAsia"/>
          <w:bCs/>
        </w:rPr>
        <w:t>For additional information regarding articulation agreements, Bright Futures Scholarships, Fine Arts/Practical Arts Credit and Equivalent Mathematics and Equally Rigorous Science Courses please refer to:</w:t>
      </w:r>
    </w:p>
    <w:p w14:paraId="0FFEB98E" w14:textId="77777777" w:rsidR="00A432C3" w:rsidRPr="00026CF1" w:rsidRDefault="00026CF1" w:rsidP="00026CF1">
      <w:pPr>
        <w:rPr>
          <w:u w:val="single"/>
        </w:rPr>
      </w:pPr>
      <w:hyperlink r:id="rId13" w:history="1">
        <w:r w:rsidRPr="00026CF1">
          <w:rPr>
            <w:rStyle w:val="Hyperlink"/>
            <w:rFonts w:eastAsiaTheme="majorEastAsia"/>
            <w:bCs/>
          </w:rPr>
          <w:t>http://www.fldoe.org/academics/career-adult-edu/career-tech-edu/program-resources.stml</w:t>
        </w:r>
      </w:hyperlink>
      <w:r>
        <w:rPr>
          <w:rFonts w:eastAsiaTheme="majorEastAsia"/>
          <w:bCs/>
          <w:u w:val="single"/>
        </w:rPr>
        <w:t>.</w:t>
      </w:r>
    </w:p>
    <w:p w14:paraId="3A212798" w14:textId="77777777" w:rsidR="00092EED" w:rsidRDefault="00092EED" w:rsidP="00092EED">
      <w:pPr>
        <w:rPr>
          <w:rFonts w:cs="Arial"/>
          <w:szCs w:val="22"/>
          <w:highlight w:val="yellow"/>
        </w:rPr>
      </w:pPr>
    </w:p>
    <w:p w14:paraId="24F8D61A" w14:textId="77777777" w:rsidR="00F449D1" w:rsidRPr="001073CD" w:rsidRDefault="00F449D1" w:rsidP="003A531A"/>
    <w:sectPr w:rsidR="00F449D1" w:rsidRPr="001073CD" w:rsidSect="001603C0">
      <w:headerReference w:type="default" r:id="rId14"/>
      <w:footerReference w:type="default" r:id="rId15"/>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523F" w14:textId="77777777" w:rsidR="006D2E8D" w:rsidRDefault="006D2E8D" w:rsidP="00F224BC">
      <w:r>
        <w:separator/>
      </w:r>
    </w:p>
  </w:endnote>
  <w:endnote w:type="continuationSeparator" w:id="0">
    <w:p w14:paraId="68A6E6B3" w14:textId="77777777" w:rsidR="006D2E8D" w:rsidRDefault="006D2E8D"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D98E" w14:textId="77777777" w:rsidR="007F6223" w:rsidRPr="00575F73" w:rsidRDefault="007F6223">
    <w:pPr>
      <w:pStyle w:val="Footer"/>
      <w:jc w:val="center"/>
      <w:rPr>
        <w:sz w:val="18"/>
        <w:szCs w:val="18"/>
      </w:rPr>
    </w:pPr>
    <w:r w:rsidRPr="00575F73">
      <w:rPr>
        <w:sz w:val="18"/>
        <w:szCs w:val="18"/>
      </w:rPr>
      <w:fldChar w:fldCharType="begin"/>
    </w:r>
    <w:r w:rsidRPr="00575F73">
      <w:rPr>
        <w:sz w:val="18"/>
        <w:szCs w:val="18"/>
      </w:rPr>
      <w:instrText xml:space="preserve"> PAGE   \* MERGEFORMAT </w:instrText>
    </w:r>
    <w:r w:rsidRPr="00575F73">
      <w:rPr>
        <w:sz w:val="18"/>
        <w:szCs w:val="18"/>
      </w:rPr>
      <w:fldChar w:fldCharType="separate"/>
    </w:r>
    <w:r w:rsidR="00963DE8">
      <w:rPr>
        <w:noProof/>
        <w:sz w:val="18"/>
        <w:szCs w:val="18"/>
      </w:rPr>
      <w:t>15</w:t>
    </w:r>
    <w:r w:rsidRPr="00575F73">
      <w:rPr>
        <w:sz w:val="18"/>
        <w:szCs w:val="18"/>
      </w:rPr>
      <w:fldChar w:fldCharType="end"/>
    </w:r>
  </w:p>
  <w:p w14:paraId="4E5E160B" w14:textId="77777777" w:rsidR="007F6223" w:rsidRDefault="007F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5BCA" w14:textId="77777777" w:rsidR="006D2E8D" w:rsidRDefault="006D2E8D" w:rsidP="00F224BC">
      <w:r>
        <w:separator/>
      </w:r>
    </w:p>
  </w:footnote>
  <w:footnote w:type="continuationSeparator" w:id="0">
    <w:p w14:paraId="0CC3EB24" w14:textId="77777777" w:rsidR="006D2E8D" w:rsidRDefault="006D2E8D"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A7DC" w14:textId="77777777" w:rsidR="00C56A53" w:rsidRDefault="00C56A53" w:rsidP="00C56A53">
    <w:pPr>
      <w:jc w:val="right"/>
      <w:rPr>
        <w:rFonts w:cs="Arial"/>
        <w:b/>
        <w:szCs w:val="22"/>
      </w:rPr>
    </w:pPr>
    <w:r>
      <w:rPr>
        <w:rFonts w:cs="Arial"/>
        <w:b/>
        <w:szCs w:val="22"/>
      </w:rPr>
      <w:t>2023 – 2024</w:t>
    </w:r>
  </w:p>
  <w:p w14:paraId="62397DBC" w14:textId="77777777" w:rsidR="007F6223" w:rsidRPr="00A231AA" w:rsidRDefault="007F6223" w:rsidP="003F213B">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color w:val="000000" w:themeColor="text1"/>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37E014D"/>
    <w:multiLevelType w:val="multilevel"/>
    <w:tmpl w:val="FFFFFFFF"/>
    <w:lvl w:ilvl="0">
      <w:start w:val="25"/>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35332B57"/>
    <w:multiLevelType w:val="multilevel"/>
    <w:tmpl w:val="FFFFFFFF"/>
    <w:lvl w:ilvl="0">
      <w:start w:val="1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363A0FAB"/>
    <w:multiLevelType w:val="multilevel"/>
    <w:tmpl w:val="FFFFFFFF"/>
    <w:lvl w:ilvl="0">
      <w:start w:val="22"/>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6" w15:restartNumberingAfterBreak="0">
    <w:nsid w:val="50934D99"/>
    <w:multiLevelType w:val="multilevel"/>
    <w:tmpl w:val="FFFFFFFF"/>
    <w:lvl w:ilvl="0">
      <w:start w:val="1"/>
      <w:numFmt w:val="decimalZero"/>
      <w:lvlText w:val="%1.0"/>
      <w:lvlJc w:val="left"/>
      <w:pPr>
        <w:tabs>
          <w:tab w:val="num" w:pos="720"/>
        </w:tabs>
        <w:ind w:left="720" w:hanging="720"/>
      </w:pPr>
      <w:rPr>
        <w:rFonts w:cs="Times New Roman"/>
        <w:b w:val="0"/>
      </w:rPr>
    </w:lvl>
    <w:lvl w:ilvl="1">
      <w:start w:val="1"/>
      <w:numFmt w:val="decimalZero"/>
      <w:lvlText w:val="%1.%2"/>
      <w:lvlJc w:val="left"/>
      <w:pPr>
        <w:tabs>
          <w:tab w:val="num" w:pos="1440"/>
        </w:tabs>
        <w:ind w:left="1440" w:hanging="72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1.%2.%3.%4"/>
      <w:lvlJc w:val="left"/>
      <w:pPr>
        <w:tabs>
          <w:tab w:val="num" w:pos="3960"/>
        </w:tabs>
        <w:ind w:left="3960" w:hanging="108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760"/>
        </w:tabs>
        <w:ind w:left="5760" w:hanging="1440"/>
      </w:pPr>
      <w:rPr>
        <w:rFonts w:cs="Times New Roman"/>
      </w:rPr>
    </w:lvl>
    <w:lvl w:ilvl="6">
      <w:start w:val="1"/>
      <w:numFmt w:val="decimal"/>
      <w:lvlText w:val="%1.%2.%3.%4.%5.%6.%7"/>
      <w:lvlJc w:val="left"/>
      <w:pPr>
        <w:tabs>
          <w:tab w:val="num" w:pos="6840"/>
        </w:tabs>
        <w:ind w:left="6840" w:hanging="1800"/>
      </w:pPr>
      <w:rPr>
        <w:rFonts w:cs="Times New Roman"/>
      </w:rPr>
    </w:lvl>
    <w:lvl w:ilvl="7">
      <w:start w:val="1"/>
      <w:numFmt w:val="decimal"/>
      <w:lvlText w:val="%1.%2.%3.%4.%5.%6.%7.%8"/>
      <w:lvlJc w:val="left"/>
      <w:pPr>
        <w:tabs>
          <w:tab w:val="num" w:pos="7560"/>
        </w:tabs>
        <w:ind w:left="7560" w:hanging="1800"/>
      </w:pPr>
      <w:rPr>
        <w:rFonts w:cs="Times New Roman"/>
      </w:rPr>
    </w:lvl>
    <w:lvl w:ilvl="8">
      <w:start w:val="1"/>
      <w:numFmt w:val="decimal"/>
      <w:lvlText w:val="%1.%2.%3.%4.%5.%6.%7.%8.%9"/>
      <w:lvlJc w:val="left"/>
      <w:pPr>
        <w:tabs>
          <w:tab w:val="num" w:pos="8640"/>
        </w:tabs>
        <w:ind w:left="8640" w:hanging="2160"/>
      </w:pPr>
      <w:rPr>
        <w:rFonts w:cs="Times New Roman"/>
      </w:rPr>
    </w:lvl>
  </w:abstractNum>
  <w:num w:numId="1" w16cid:durableId="642126263">
    <w:abstractNumId w:val="0"/>
  </w:num>
  <w:num w:numId="2" w16cid:durableId="1302466884">
    <w:abstractNumId w:val="5"/>
  </w:num>
  <w:num w:numId="3" w16cid:durableId="390734463">
    <w:abstractNumId w:val="4"/>
  </w:num>
  <w:num w:numId="4" w16cid:durableId="700786359">
    <w:abstractNumId w:val="3"/>
  </w:num>
  <w:num w:numId="5" w16cid:durableId="1894540075">
    <w:abstractNumId w:val="1"/>
  </w:num>
  <w:num w:numId="6" w16cid:durableId="983118893">
    <w:abstractNumId w:val="2"/>
  </w:num>
  <w:num w:numId="7" w16cid:durableId="1669401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3CA7"/>
    <w:rsid w:val="00012FEB"/>
    <w:rsid w:val="0001502C"/>
    <w:rsid w:val="0001783B"/>
    <w:rsid w:val="000251F5"/>
    <w:rsid w:val="000260F7"/>
    <w:rsid w:val="00026CF1"/>
    <w:rsid w:val="00030A09"/>
    <w:rsid w:val="00030F79"/>
    <w:rsid w:val="000335A6"/>
    <w:rsid w:val="00034C54"/>
    <w:rsid w:val="00035B61"/>
    <w:rsid w:val="000404EE"/>
    <w:rsid w:val="00042094"/>
    <w:rsid w:val="00042477"/>
    <w:rsid w:val="0004320C"/>
    <w:rsid w:val="0004536E"/>
    <w:rsid w:val="000609B8"/>
    <w:rsid w:val="00061D16"/>
    <w:rsid w:val="0006351D"/>
    <w:rsid w:val="00065453"/>
    <w:rsid w:val="000725B6"/>
    <w:rsid w:val="0008077C"/>
    <w:rsid w:val="000824FC"/>
    <w:rsid w:val="00087937"/>
    <w:rsid w:val="0009083A"/>
    <w:rsid w:val="00092EED"/>
    <w:rsid w:val="00096684"/>
    <w:rsid w:val="000974E6"/>
    <w:rsid w:val="000A0654"/>
    <w:rsid w:val="000A070E"/>
    <w:rsid w:val="000A1896"/>
    <w:rsid w:val="000A2494"/>
    <w:rsid w:val="000A289B"/>
    <w:rsid w:val="000A3264"/>
    <w:rsid w:val="000A5E9A"/>
    <w:rsid w:val="000B17D9"/>
    <w:rsid w:val="000B5AB1"/>
    <w:rsid w:val="000C1F1F"/>
    <w:rsid w:val="000C2807"/>
    <w:rsid w:val="000C65CA"/>
    <w:rsid w:val="000D1D25"/>
    <w:rsid w:val="000D35F7"/>
    <w:rsid w:val="000D4357"/>
    <w:rsid w:val="000D55B7"/>
    <w:rsid w:val="000D68C6"/>
    <w:rsid w:val="000D70C5"/>
    <w:rsid w:val="000E6ADB"/>
    <w:rsid w:val="000E7F78"/>
    <w:rsid w:val="000F4ECA"/>
    <w:rsid w:val="0010368A"/>
    <w:rsid w:val="00106B34"/>
    <w:rsid w:val="001073CD"/>
    <w:rsid w:val="00114F9E"/>
    <w:rsid w:val="00117181"/>
    <w:rsid w:val="001212C3"/>
    <w:rsid w:val="001278BD"/>
    <w:rsid w:val="00127932"/>
    <w:rsid w:val="00130C53"/>
    <w:rsid w:val="00132CF6"/>
    <w:rsid w:val="00134FCE"/>
    <w:rsid w:val="00137C8F"/>
    <w:rsid w:val="00137F2F"/>
    <w:rsid w:val="0014655D"/>
    <w:rsid w:val="00153D7E"/>
    <w:rsid w:val="001603C0"/>
    <w:rsid w:val="00160446"/>
    <w:rsid w:val="001631EE"/>
    <w:rsid w:val="00164A04"/>
    <w:rsid w:val="0016553C"/>
    <w:rsid w:val="00167234"/>
    <w:rsid w:val="001704E1"/>
    <w:rsid w:val="00171895"/>
    <w:rsid w:val="001727DB"/>
    <w:rsid w:val="00172DE5"/>
    <w:rsid w:val="00174BF5"/>
    <w:rsid w:val="0017679E"/>
    <w:rsid w:val="00180C14"/>
    <w:rsid w:val="00183549"/>
    <w:rsid w:val="00183C63"/>
    <w:rsid w:val="00185B88"/>
    <w:rsid w:val="00197A78"/>
    <w:rsid w:val="001A360E"/>
    <w:rsid w:val="001A437D"/>
    <w:rsid w:val="001B0488"/>
    <w:rsid w:val="001B38E8"/>
    <w:rsid w:val="001B7F9A"/>
    <w:rsid w:val="001C0080"/>
    <w:rsid w:val="001C2447"/>
    <w:rsid w:val="001C3833"/>
    <w:rsid w:val="001C39A6"/>
    <w:rsid w:val="001C3D46"/>
    <w:rsid w:val="001E30E6"/>
    <w:rsid w:val="001F045E"/>
    <w:rsid w:val="001F07F6"/>
    <w:rsid w:val="001F3217"/>
    <w:rsid w:val="001F37B1"/>
    <w:rsid w:val="001F4990"/>
    <w:rsid w:val="001F727D"/>
    <w:rsid w:val="001F7C95"/>
    <w:rsid w:val="002043D9"/>
    <w:rsid w:val="00211A38"/>
    <w:rsid w:val="002203DF"/>
    <w:rsid w:val="00224D7B"/>
    <w:rsid w:val="00232315"/>
    <w:rsid w:val="002325E9"/>
    <w:rsid w:val="00236B0B"/>
    <w:rsid w:val="00241F25"/>
    <w:rsid w:val="00242F9F"/>
    <w:rsid w:val="00251CF2"/>
    <w:rsid w:val="002574B1"/>
    <w:rsid w:val="0025784C"/>
    <w:rsid w:val="00263998"/>
    <w:rsid w:val="00263F25"/>
    <w:rsid w:val="002642F9"/>
    <w:rsid w:val="00265A7F"/>
    <w:rsid w:val="00265D56"/>
    <w:rsid w:val="00270B61"/>
    <w:rsid w:val="002711D7"/>
    <w:rsid w:val="002750A5"/>
    <w:rsid w:val="00276F54"/>
    <w:rsid w:val="00281378"/>
    <w:rsid w:val="002843E8"/>
    <w:rsid w:val="002937A7"/>
    <w:rsid w:val="00294C7F"/>
    <w:rsid w:val="00297703"/>
    <w:rsid w:val="002A03A0"/>
    <w:rsid w:val="002A0C0C"/>
    <w:rsid w:val="002A150E"/>
    <w:rsid w:val="002A157D"/>
    <w:rsid w:val="002A53FB"/>
    <w:rsid w:val="002A6403"/>
    <w:rsid w:val="002B0D05"/>
    <w:rsid w:val="002B4C9B"/>
    <w:rsid w:val="002C51A8"/>
    <w:rsid w:val="002C6FFB"/>
    <w:rsid w:val="002C7857"/>
    <w:rsid w:val="002C7E99"/>
    <w:rsid w:val="002D2990"/>
    <w:rsid w:val="002D3DE8"/>
    <w:rsid w:val="002D6266"/>
    <w:rsid w:val="002D6E9B"/>
    <w:rsid w:val="002D7477"/>
    <w:rsid w:val="002E09F1"/>
    <w:rsid w:val="002E4EFA"/>
    <w:rsid w:val="002F0D6C"/>
    <w:rsid w:val="002F1C49"/>
    <w:rsid w:val="002F2E55"/>
    <w:rsid w:val="002F3F29"/>
    <w:rsid w:val="002F5BC6"/>
    <w:rsid w:val="002F5CBF"/>
    <w:rsid w:val="002F6088"/>
    <w:rsid w:val="002F70C5"/>
    <w:rsid w:val="0030051E"/>
    <w:rsid w:val="003126D8"/>
    <w:rsid w:val="00312BD3"/>
    <w:rsid w:val="00317569"/>
    <w:rsid w:val="00326137"/>
    <w:rsid w:val="00326B38"/>
    <w:rsid w:val="00327377"/>
    <w:rsid w:val="0033034A"/>
    <w:rsid w:val="00330E8F"/>
    <w:rsid w:val="00331DB8"/>
    <w:rsid w:val="00332FDC"/>
    <w:rsid w:val="0033361A"/>
    <w:rsid w:val="00335C8D"/>
    <w:rsid w:val="003409F9"/>
    <w:rsid w:val="003422D6"/>
    <w:rsid w:val="00343437"/>
    <w:rsid w:val="003467A1"/>
    <w:rsid w:val="00347CF8"/>
    <w:rsid w:val="00352CDC"/>
    <w:rsid w:val="003619A5"/>
    <w:rsid w:val="0036242A"/>
    <w:rsid w:val="003641BE"/>
    <w:rsid w:val="00364C0F"/>
    <w:rsid w:val="0036684C"/>
    <w:rsid w:val="0036783D"/>
    <w:rsid w:val="003679EB"/>
    <w:rsid w:val="003724A7"/>
    <w:rsid w:val="00376BBD"/>
    <w:rsid w:val="00384F89"/>
    <w:rsid w:val="00390B33"/>
    <w:rsid w:val="00391345"/>
    <w:rsid w:val="00396626"/>
    <w:rsid w:val="003A3A52"/>
    <w:rsid w:val="003A531A"/>
    <w:rsid w:val="003A54E0"/>
    <w:rsid w:val="003A6BE3"/>
    <w:rsid w:val="003A7E9D"/>
    <w:rsid w:val="003B1256"/>
    <w:rsid w:val="003B1ED1"/>
    <w:rsid w:val="003C223F"/>
    <w:rsid w:val="003C72CC"/>
    <w:rsid w:val="003C77E0"/>
    <w:rsid w:val="003D0EA2"/>
    <w:rsid w:val="003D3173"/>
    <w:rsid w:val="003D5D4E"/>
    <w:rsid w:val="003E6D0E"/>
    <w:rsid w:val="003F0372"/>
    <w:rsid w:val="003F213B"/>
    <w:rsid w:val="003F3E9D"/>
    <w:rsid w:val="003F4295"/>
    <w:rsid w:val="00404C70"/>
    <w:rsid w:val="00406086"/>
    <w:rsid w:val="00406125"/>
    <w:rsid w:val="00406234"/>
    <w:rsid w:val="004134C8"/>
    <w:rsid w:val="0041584F"/>
    <w:rsid w:val="00416AF1"/>
    <w:rsid w:val="0042005E"/>
    <w:rsid w:val="00422586"/>
    <w:rsid w:val="00422808"/>
    <w:rsid w:val="00423976"/>
    <w:rsid w:val="00431E5F"/>
    <w:rsid w:val="00432E0B"/>
    <w:rsid w:val="00436FA1"/>
    <w:rsid w:val="00440D85"/>
    <w:rsid w:val="004454D5"/>
    <w:rsid w:val="00447F2A"/>
    <w:rsid w:val="004541B2"/>
    <w:rsid w:val="00455D3A"/>
    <w:rsid w:val="004610A6"/>
    <w:rsid w:val="00466620"/>
    <w:rsid w:val="00467CC7"/>
    <w:rsid w:val="00475F81"/>
    <w:rsid w:val="00475FF9"/>
    <w:rsid w:val="00485330"/>
    <w:rsid w:val="00485AB1"/>
    <w:rsid w:val="004862E7"/>
    <w:rsid w:val="00486E62"/>
    <w:rsid w:val="00486ECF"/>
    <w:rsid w:val="00490060"/>
    <w:rsid w:val="004905A8"/>
    <w:rsid w:val="004A7299"/>
    <w:rsid w:val="004B084A"/>
    <w:rsid w:val="004B47CF"/>
    <w:rsid w:val="004B5624"/>
    <w:rsid w:val="004B6357"/>
    <w:rsid w:val="004C091D"/>
    <w:rsid w:val="004C0FCE"/>
    <w:rsid w:val="004C1E4C"/>
    <w:rsid w:val="004C7035"/>
    <w:rsid w:val="004D0ECD"/>
    <w:rsid w:val="004D2383"/>
    <w:rsid w:val="004E092F"/>
    <w:rsid w:val="004E3D57"/>
    <w:rsid w:val="004E67E4"/>
    <w:rsid w:val="004F1E51"/>
    <w:rsid w:val="004F270C"/>
    <w:rsid w:val="004F33DA"/>
    <w:rsid w:val="004F60A0"/>
    <w:rsid w:val="004F729C"/>
    <w:rsid w:val="004F7900"/>
    <w:rsid w:val="00502A44"/>
    <w:rsid w:val="00502A68"/>
    <w:rsid w:val="00505667"/>
    <w:rsid w:val="0052030D"/>
    <w:rsid w:val="0052190E"/>
    <w:rsid w:val="005225CE"/>
    <w:rsid w:val="00527526"/>
    <w:rsid w:val="005322FB"/>
    <w:rsid w:val="00533918"/>
    <w:rsid w:val="00540919"/>
    <w:rsid w:val="005411C0"/>
    <w:rsid w:val="0054160C"/>
    <w:rsid w:val="0054176E"/>
    <w:rsid w:val="00551390"/>
    <w:rsid w:val="005519FC"/>
    <w:rsid w:val="0055587B"/>
    <w:rsid w:val="00557EA4"/>
    <w:rsid w:val="005670DD"/>
    <w:rsid w:val="0056749D"/>
    <w:rsid w:val="00571AD4"/>
    <w:rsid w:val="00574E88"/>
    <w:rsid w:val="00575F73"/>
    <w:rsid w:val="00576648"/>
    <w:rsid w:val="00576FF8"/>
    <w:rsid w:val="005809B7"/>
    <w:rsid w:val="00584299"/>
    <w:rsid w:val="0058787D"/>
    <w:rsid w:val="0059037A"/>
    <w:rsid w:val="00592357"/>
    <w:rsid w:val="00592471"/>
    <w:rsid w:val="00597D57"/>
    <w:rsid w:val="005A4C6B"/>
    <w:rsid w:val="005A5357"/>
    <w:rsid w:val="005B2918"/>
    <w:rsid w:val="005B5906"/>
    <w:rsid w:val="005C22F7"/>
    <w:rsid w:val="005C65C0"/>
    <w:rsid w:val="005C6873"/>
    <w:rsid w:val="005D0200"/>
    <w:rsid w:val="005D0F57"/>
    <w:rsid w:val="005D490A"/>
    <w:rsid w:val="005D4A73"/>
    <w:rsid w:val="005D5408"/>
    <w:rsid w:val="005E02A0"/>
    <w:rsid w:val="005E08CA"/>
    <w:rsid w:val="005E295D"/>
    <w:rsid w:val="005E3FF8"/>
    <w:rsid w:val="005E5188"/>
    <w:rsid w:val="005F2073"/>
    <w:rsid w:val="005F4B30"/>
    <w:rsid w:val="005F5196"/>
    <w:rsid w:val="005F7690"/>
    <w:rsid w:val="0060092A"/>
    <w:rsid w:val="0060189A"/>
    <w:rsid w:val="00605785"/>
    <w:rsid w:val="00614798"/>
    <w:rsid w:val="0061491E"/>
    <w:rsid w:val="00616B1C"/>
    <w:rsid w:val="00616B9D"/>
    <w:rsid w:val="0061797E"/>
    <w:rsid w:val="00620728"/>
    <w:rsid w:val="00627009"/>
    <w:rsid w:val="00627A37"/>
    <w:rsid w:val="006318F0"/>
    <w:rsid w:val="006331F3"/>
    <w:rsid w:val="00644873"/>
    <w:rsid w:val="00645D59"/>
    <w:rsid w:val="00651229"/>
    <w:rsid w:val="0065257F"/>
    <w:rsid w:val="00653F1C"/>
    <w:rsid w:val="006559A4"/>
    <w:rsid w:val="00656005"/>
    <w:rsid w:val="00657BAE"/>
    <w:rsid w:val="00664C06"/>
    <w:rsid w:val="006722E3"/>
    <w:rsid w:val="00673D4F"/>
    <w:rsid w:val="006766FE"/>
    <w:rsid w:val="00683175"/>
    <w:rsid w:val="0068351D"/>
    <w:rsid w:val="006927AA"/>
    <w:rsid w:val="00692A86"/>
    <w:rsid w:val="0069601E"/>
    <w:rsid w:val="006962B7"/>
    <w:rsid w:val="00697121"/>
    <w:rsid w:val="006A43BA"/>
    <w:rsid w:val="006B0272"/>
    <w:rsid w:val="006B2828"/>
    <w:rsid w:val="006B43B7"/>
    <w:rsid w:val="006B54B9"/>
    <w:rsid w:val="006B559F"/>
    <w:rsid w:val="006B583A"/>
    <w:rsid w:val="006B683F"/>
    <w:rsid w:val="006C6BC8"/>
    <w:rsid w:val="006C781E"/>
    <w:rsid w:val="006D1291"/>
    <w:rsid w:val="006D2E8D"/>
    <w:rsid w:val="006D4539"/>
    <w:rsid w:val="006D4AFA"/>
    <w:rsid w:val="006D5088"/>
    <w:rsid w:val="006D6132"/>
    <w:rsid w:val="006D77ED"/>
    <w:rsid w:val="006E2220"/>
    <w:rsid w:val="006E2BA3"/>
    <w:rsid w:val="006E3C05"/>
    <w:rsid w:val="006E4941"/>
    <w:rsid w:val="006E5222"/>
    <w:rsid w:val="006E6138"/>
    <w:rsid w:val="006E698C"/>
    <w:rsid w:val="006E73F2"/>
    <w:rsid w:val="006F1F86"/>
    <w:rsid w:val="006F23A1"/>
    <w:rsid w:val="006F6F5B"/>
    <w:rsid w:val="006F7EA7"/>
    <w:rsid w:val="00701EE9"/>
    <w:rsid w:val="007020F3"/>
    <w:rsid w:val="00710C3C"/>
    <w:rsid w:val="00714992"/>
    <w:rsid w:val="007157EF"/>
    <w:rsid w:val="00721D64"/>
    <w:rsid w:val="0072319B"/>
    <w:rsid w:val="00724816"/>
    <w:rsid w:val="007275A1"/>
    <w:rsid w:val="00735F10"/>
    <w:rsid w:val="00744699"/>
    <w:rsid w:val="00750DA1"/>
    <w:rsid w:val="007524AF"/>
    <w:rsid w:val="00756218"/>
    <w:rsid w:val="0076197B"/>
    <w:rsid w:val="00764E50"/>
    <w:rsid w:val="00771528"/>
    <w:rsid w:val="00772243"/>
    <w:rsid w:val="007855A7"/>
    <w:rsid w:val="00791438"/>
    <w:rsid w:val="00792A87"/>
    <w:rsid w:val="00794E54"/>
    <w:rsid w:val="00794F57"/>
    <w:rsid w:val="007A26A7"/>
    <w:rsid w:val="007A2E13"/>
    <w:rsid w:val="007A5ECC"/>
    <w:rsid w:val="007A60E0"/>
    <w:rsid w:val="007B33EF"/>
    <w:rsid w:val="007B39BD"/>
    <w:rsid w:val="007C4FA0"/>
    <w:rsid w:val="007C755A"/>
    <w:rsid w:val="007D41DA"/>
    <w:rsid w:val="007E01CD"/>
    <w:rsid w:val="007E0258"/>
    <w:rsid w:val="007E167E"/>
    <w:rsid w:val="007F0470"/>
    <w:rsid w:val="007F049B"/>
    <w:rsid w:val="007F5715"/>
    <w:rsid w:val="007F6223"/>
    <w:rsid w:val="00800D94"/>
    <w:rsid w:val="00802B8F"/>
    <w:rsid w:val="00806769"/>
    <w:rsid w:val="00821A72"/>
    <w:rsid w:val="00821C71"/>
    <w:rsid w:val="008236B1"/>
    <w:rsid w:val="00836FD5"/>
    <w:rsid w:val="008416C4"/>
    <w:rsid w:val="00842E9D"/>
    <w:rsid w:val="00847972"/>
    <w:rsid w:val="00856987"/>
    <w:rsid w:val="00861B45"/>
    <w:rsid w:val="0086329A"/>
    <w:rsid w:val="00863AA9"/>
    <w:rsid w:val="0086646E"/>
    <w:rsid w:val="00867BD2"/>
    <w:rsid w:val="0087767A"/>
    <w:rsid w:val="008848CD"/>
    <w:rsid w:val="00885AB4"/>
    <w:rsid w:val="00886927"/>
    <w:rsid w:val="00886E73"/>
    <w:rsid w:val="00887485"/>
    <w:rsid w:val="00893C69"/>
    <w:rsid w:val="00895198"/>
    <w:rsid w:val="00897CEB"/>
    <w:rsid w:val="008A1226"/>
    <w:rsid w:val="008A1D14"/>
    <w:rsid w:val="008C0C7B"/>
    <w:rsid w:val="008D08BF"/>
    <w:rsid w:val="008D5C04"/>
    <w:rsid w:val="008E50AE"/>
    <w:rsid w:val="008E6CB2"/>
    <w:rsid w:val="008F4C72"/>
    <w:rsid w:val="009017E7"/>
    <w:rsid w:val="00906787"/>
    <w:rsid w:val="00912423"/>
    <w:rsid w:val="009164C8"/>
    <w:rsid w:val="00924000"/>
    <w:rsid w:val="00933429"/>
    <w:rsid w:val="00933946"/>
    <w:rsid w:val="00937E1D"/>
    <w:rsid w:val="00940033"/>
    <w:rsid w:val="00940996"/>
    <w:rsid w:val="00941A1A"/>
    <w:rsid w:val="0095574D"/>
    <w:rsid w:val="00956216"/>
    <w:rsid w:val="00956E2E"/>
    <w:rsid w:val="00963DE8"/>
    <w:rsid w:val="00966C30"/>
    <w:rsid w:val="0097335C"/>
    <w:rsid w:val="009766EE"/>
    <w:rsid w:val="00977CD5"/>
    <w:rsid w:val="0098287E"/>
    <w:rsid w:val="009864A6"/>
    <w:rsid w:val="00990A6A"/>
    <w:rsid w:val="00990CF6"/>
    <w:rsid w:val="009916AD"/>
    <w:rsid w:val="00994467"/>
    <w:rsid w:val="00996C89"/>
    <w:rsid w:val="00997090"/>
    <w:rsid w:val="00997E1C"/>
    <w:rsid w:val="009A5759"/>
    <w:rsid w:val="009A7485"/>
    <w:rsid w:val="009B4DC8"/>
    <w:rsid w:val="009B62D3"/>
    <w:rsid w:val="009B6841"/>
    <w:rsid w:val="009C54EE"/>
    <w:rsid w:val="009D1AC6"/>
    <w:rsid w:val="009D6270"/>
    <w:rsid w:val="009E3401"/>
    <w:rsid w:val="009E52D8"/>
    <w:rsid w:val="009E607D"/>
    <w:rsid w:val="009E7F7B"/>
    <w:rsid w:val="009F12AE"/>
    <w:rsid w:val="009F3362"/>
    <w:rsid w:val="009F4B66"/>
    <w:rsid w:val="00A0017C"/>
    <w:rsid w:val="00A035AA"/>
    <w:rsid w:val="00A03E8C"/>
    <w:rsid w:val="00A05C59"/>
    <w:rsid w:val="00A15430"/>
    <w:rsid w:val="00A16E2B"/>
    <w:rsid w:val="00A173FD"/>
    <w:rsid w:val="00A231AA"/>
    <w:rsid w:val="00A23659"/>
    <w:rsid w:val="00A24DAB"/>
    <w:rsid w:val="00A260A0"/>
    <w:rsid w:val="00A31E6F"/>
    <w:rsid w:val="00A32CC1"/>
    <w:rsid w:val="00A330F8"/>
    <w:rsid w:val="00A3519C"/>
    <w:rsid w:val="00A35DB9"/>
    <w:rsid w:val="00A366E1"/>
    <w:rsid w:val="00A406B1"/>
    <w:rsid w:val="00A42306"/>
    <w:rsid w:val="00A432C3"/>
    <w:rsid w:val="00A43F7F"/>
    <w:rsid w:val="00A450C0"/>
    <w:rsid w:val="00A5225A"/>
    <w:rsid w:val="00A60642"/>
    <w:rsid w:val="00A63886"/>
    <w:rsid w:val="00A63D27"/>
    <w:rsid w:val="00A640F6"/>
    <w:rsid w:val="00A65CE3"/>
    <w:rsid w:val="00A70F43"/>
    <w:rsid w:val="00A724B8"/>
    <w:rsid w:val="00A740AD"/>
    <w:rsid w:val="00A77ABF"/>
    <w:rsid w:val="00A87AAE"/>
    <w:rsid w:val="00A9638B"/>
    <w:rsid w:val="00AA4787"/>
    <w:rsid w:val="00AB4547"/>
    <w:rsid w:val="00AC015D"/>
    <w:rsid w:val="00AC322C"/>
    <w:rsid w:val="00AC59A6"/>
    <w:rsid w:val="00AC5D25"/>
    <w:rsid w:val="00AD07D6"/>
    <w:rsid w:val="00AD5CB2"/>
    <w:rsid w:val="00AE18C8"/>
    <w:rsid w:val="00AE4640"/>
    <w:rsid w:val="00AE5601"/>
    <w:rsid w:val="00AE62D9"/>
    <w:rsid w:val="00AE794D"/>
    <w:rsid w:val="00AF0B78"/>
    <w:rsid w:val="00AF477F"/>
    <w:rsid w:val="00B040A0"/>
    <w:rsid w:val="00B04D14"/>
    <w:rsid w:val="00B05C32"/>
    <w:rsid w:val="00B07E57"/>
    <w:rsid w:val="00B13093"/>
    <w:rsid w:val="00B14763"/>
    <w:rsid w:val="00B24784"/>
    <w:rsid w:val="00B3296E"/>
    <w:rsid w:val="00B36A6B"/>
    <w:rsid w:val="00B37829"/>
    <w:rsid w:val="00B44B3D"/>
    <w:rsid w:val="00B44D1D"/>
    <w:rsid w:val="00B4742A"/>
    <w:rsid w:val="00B52418"/>
    <w:rsid w:val="00B5453A"/>
    <w:rsid w:val="00B55225"/>
    <w:rsid w:val="00B55D21"/>
    <w:rsid w:val="00B72B8F"/>
    <w:rsid w:val="00B7715B"/>
    <w:rsid w:val="00B86885"/>
    <w:rsid w:val="00B9121E"/>
    <w:rsid w:val="00B9190B"/>
    <w:rsid w:val="00B964A7"/>
    <w:rsid w:val="00B97437"/>
    <w:rsid w:val="00BA1551"/>
    <w:rsid w:val="00BA2076"/>
    <w:rsid w:val="00BA588C"/>
    <w:rsid w:val="00BA5CB1"/>
    <w:rsid w:val="00BA5DE4"/>
    <w:rsid w:val="00BC6444"/>
    <w:rsid w:val="00BE223B"/>
    <w:rsid w:val="00BE27BA"/>
    <w:rsid w:val="00BF1501"/>
    <w:rsid w:val="00BF299D"/>
    <w:rsid w:val="00BF4327"/>
    <w:rsid w:val="00BF4D6B"/>
    <w:rsid w:val="00BF704E"/>
    <w:rsid w:val="00C06488"/>
    <w:rsid w:val="00C06E48"/>
    <w:rsid w:val="00C13DB4"/>
    <w:rsid w:val="00C14443"/>
    <w:rsid w:val="00C210DE"/>
    <w:rsid w:val="00C25905"/>
    <w:rsid w:val="00C26898"/>
    <w:rsid w:val="00C27C5E"/>
    <w:rsid w:val="00C333B2"/>
    <w:rsid w:val="00C37069"/>
    <w:rsid w:val="00C37877"/>
    <w:rsid w:val="00C469D3"/>
    <w:rsid w:val="00C56A53"/>
    <w:rsid w:val="00C6198E"/>
    <w:rsid w:val="00C627A0"/>
    <w:rsid w:val="00C64885"/>
    <w:rsid w:val="00C67957"/>
    <w:rsid w:val="00C72678"/>
    <w:rsid w:val="00C742D5"/>
    <w:rsid w:val="00C752CA"/>
    <w:rsid w:val="00C807A8"/>
    <w:rsid w:val="00C81DAE"/>
    <w:rsid w:val="00C8207A"/>
    <w:rsid w:val="00C82447"/>
    <w:rsid w:val="00C84DB2"/>
    <w:rsid w:val="00C85783"/>
    <w:rsid w:val="00C858FB"/>
    <w:rsid w:val="00C87053"/>
    <w:rsid w:val="00C90601"/>
    <w:rsid w:val="00C90811"/>
    <w:rsid w:val="00CC09F7"/>
    <w:rsid w:val="00CC4D6F"/>
    <w:rsid w:val="00CC50A7"/>
    <w:rsid w:val="00CC5691"/>
    <w:rsid w:val="00CC5DBA"/>
    <w:rsid w:val="00CC73FC"/>
    <w:rsid w:val="00CD0967"/>
    <w:rsid w:val="00CD26E7"/>
    <w:rsid w:val="00CD41FE"/>
    <w:rsid w:val="00CD60EB"/>
    <w:rsid w:val="00CD6336"/>
    <w:rsid w:val="00CE1690"/>
    <w:rsid w:val="00CE17A2"/>
    <w:rsid w:val="00CE6426"/>
    <w:rsid w:val="00CF2BDF"/>
    <w:rsid w:val="00CF7B9C"/>
    <w:rsid w:val="00D001EF"/>
    <w:rsid w:val="00D14B44"/>
    <w:rsid w:val="00D16261"/>
    <w:rsid w:val="00D25884"/>
    <w:rsid w:val="00D308DE"/>
    <w:rsid w:val="00D3124C"/>
    <w:rsid w:val="00D31CC6"/>
    <w:rsid w:val="00D3224E"/>
    <w:rsid w:val="00D33E14"/>
    <w:rsid w:val="00D33FBD"/>
    <w:rsid w:val="00D34103"/>
    <w:rsid w:val="00D37E1E"/>
    <w:rsid w:val="00D410AA"/>
    <w:rsid w:val="00D42F27"/>
    <w:rsid w:val="00D47386"/>
    <w:rsid w:val="00D536A0"/>
    <w:rsid w:val="00D54E27"/>
    <w:rsid w:val="00D5500D"/>
    <w:rsid w:val="00D571A0"/>
    <w:rsid w:val="00D6531E"/>
    <w:rsid w:val="00D65675"/>
    <w:rsid w:val="00D7177F"/>
    <w:rsid w:val="00D724C0"/>
    <w:rsid w:val="00D769A8"/>
    <w:rsid w:val="00D82D62"/>
    <w:rsid w:val="00D83B36"/>
    <w:rsid w:val="00D85B02"/>
    <w:rsid w:val="00D85E6E"/>
    <w:rsid w:val="00D9264A"/>
    <w:rsid w:val="00D96457"/>
    <w:rsid w:val="00D967F5"/>
    <w:rsid w:val="00DA202A"/>
    <w:rsid w:val="00DB0336"/>
    <w:rsid w:val="00DB0BA7"/>
    <w:rsid w:val="00DB33D3"/>
    <w:rsid w:val="00DC08E0"/>
    <w:rsid w:val="00DC60F5"/>
    <w:rsid w:val="00DC7F2D"/>
    <w:rsid w:val="00DD0B8B"/>
    <w:rsid w:val="00DD1F65"/>
    <w:rsid w:val="00DD3891"/>
    <w:rsid w:val="00DE6DB8"/>
    <w:rsid w:val="00DE7A05"/>
    <w:rsid w:val="00E00BB1"/>
    <w:rsid w:val="00E03440"/>
    <w:rsid w:val="00E0385C"/>
    <w:rsid w:val="00E1058A"/>
    <w:rsid w:val="00E1148D"/>
    <w:rsid w:val="00E1350B"/>
    <w:rsid w:val="00E17012"/>
    <w:rsid w:val="00E268E7"/>
    <w:rsid w:val="00E30267"/>
    <w:rsid w:val="00E357A2"/>
    <w:rsid w:val="00E35C0B"/>
    <w:rsid w:val="00E41685"/>
    <w:rsid w:val="00E47538"/>
    <w:rsid w:val="00E47DD1"/>
    <w:rsid w:val="00E5485E"/>
    <w:rsid w:val="00E60214"/>
    <w:rsid w:val="00E64C59"/>
    <w:rsid w:val="00E6502B"/>
    <w:rsid w:val="00E66BD3"/>
    <w:rsid w:val="00E66EC2"/>
    <w:rsid w:val="00E70444"/>
    <w:rsid w:val="00E72839"/>
    <w:rsid w:val="00E72D98"/>
    <w:rsid w:val="00E74701"/>
    <w:rsid w:val="00E81BAE"/>
    <w:rsid w:val="00E82F49"/>
    <w:rsid w:val="00E83D19"/>
    <w:rsid w:val="00E86B37"/>
    <w:rsid w:val="00E907B6"/>
    <w:rsid w:val="00E90B0F"/>
    <w:rsid w:val="00E94448"/>
    <w:rsid w:val="00EA0D39"/>
    <w:rsid w:val="00EA2796"/>
    <w:rsid w:val="00EB5E11"/>
    <w:rsid w:val="00EB5E50"/>
    <w:rsid w:val="00EC2C89"/>
    <w:rsid w:val="00EC2FA2"/>
    <w:rsid w:val="00ED1C2D"/>
    <w:rsid w:val="00ED2102"/>
    <w:rsid w:val="00ED248C"/>
    <w:rsid w:val="00ED3B33"/>
    <w:rsid w:val="00EE387A"/>
    <w:rsid w:val="00EF0DA6"/>
    <w:rsid w:val="00EF6B9B"/>
    <w:rsid w:val="00F000ED"/>
    <w:rsid w:val="00F00FAC"/>
    <w:rsid w:val="00F069AF"/>
    <w:rsid w:val="00F1269B"/>
    <w:rsid w:val="00F126B9"/>
    <w:rsid w:val="00F13DD3"/>
    <w:rsid w:val="00F1448A"/>
    <w:rsid w:val="00F224BC"/>
    <w:rsid w:val="00F26212"/>
    <w:rsid w:val="00F26F83"/>
    <w:rsid w:val="00F27583"/>
    <w:rsid w:val="00F31B8E"/>
    <w:rsid w:val="00F31CBE"/>
    <w:rsid w:val="00F321E3"/>
    <w:rsid w:val="00F32321"/>
    <w:rsid w:val="00F32AA1"/>
    <w:rsid w:val="00F33FB8"/>
    <w:rsid w:val="00F42EBB"/>
    <w:rsid w:val="00F449D1"/>
    <w:rsid w:val="00F45D78"/>
    <w:rsid w:val="00F46008"/>
    <w:rsid w:val="00F504DE"/>
    <w:rsid w:val="00F5179A"/>
    <w:rsid w:val="00F552CD"/>
    <w:rsid w:val="00F67D0A"/>
    <w:rsid w:val="00F72658"/>
    <w:rsid w:val="00F742CC"/>
    <w:rsid w:val="00F82ECD"/>
    <w:rsid w:val="00F87369"/>
    <w:rsid w:val="00F8749A"/>
    <w:rsid w:val="00F932B6"/>
    <w:rsid w:val="00F93C79"/>
    <w:rsid w:val="00F97EEF"/>
    <w:rsid w:val="00FA1AEB"/>
    <w:rsid w:val="00FB0A8B"/>
    <w:rsid w:val="00FB7EAA"/>
    <w:rsid w:val="00FC0EA1"/>
    <w:rsid w:val="00FC1526"/>
    <w:rsid w:val="00FC1A1B"/>
    <w:rsid w:val="00FD0668"/>
    <w:rsid w:val="00FD16D0"/>
    <w:rsid w:val="00FD1847"/>
    <w:rsid w:val="00FD3B54"/>
    <w:rsid w:val="00FD4297"/>
    <w:rsid w:val="00FD44E0"/>
    <w:rsid w:val="00FD5F70"/>
    <w:rsid w:val="00FD6B28"/>
    <w:rsid w:val="00FD7B33"/>
    <w:rsid w:val="00FE27CC"/>
    <w:rsid w:val="00FF06F3"/>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35E68"/>
  <w14:defaultImageDpi w14:val="0"/>
  <w15:docId w15:val="{0EB9F95D-A0A8-4D78-BA36-5620452C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7D"/>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8A1D14"/>
    <w:pPr>
      <w:spacing w:after="120"/>
      <w:ind w:left="360"/>
    </w:pPr>
  </w:style>
  <w:style w:type="character" w:customStyle="1" w:styleId="BodyTextIndentChar">
    <w:name w:val="Body Text Indent Char"/>
    <w:basedOn w:val="DefaultParagraphFont"/>
    <w:link w:val="BodyTextIndent"/>
    <w:uiPriority w:val="99"/>
    <w:locked/>
    <w:rsid w:val="008A1D14"/>
    <w:rPr>
      <w:rFonts w:ascii="Arial" w:hAnsi="Arial" w:cs="Times New Roman"/>
      <w:sz w:val="24"/>
      <w:szCs w:val="24"/>
    </w:rPr>
  </w:style>
  <w:style w:type="paragraph" w:styleId="BalloonText">
    <w:name w:val="Balloon Text"/>
    <w:basedOn w:val="Normal"/>
    <w:link w:val="BalloonTextChar"/>
    <w:uiPriority w:val="99"/>
    <w:semiHidden/>
    <w:unhideWhenUsed/>
    <w:rsid w:val="00B545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453A"/>
    <w:rPr>
      <w:rFonts w:ascii="Tahoma" w:hAnsi="Tahoma" w:cs="Tahoma"/>
      <w:sz w:val="16"/>
      <w:szCs w:val="16"/>
    </w:rPr>
  </w:style>
  <w:style w:type="character" w:styleId="CommentReference">
    <w:name w:val="annotation reference"/>
    <w:basedOn w:val="DefaultParagraphFont"/>
    <w:uiPriority w:val="99"/>
    <w:semiHidden/>
    <w:unhideWhenUsed/>
    <w:rsid w:val="00BF704E"/>
    <w:rPr>
      <w:rFonts w:cs="Times New Roman"/>
      <w:sz w:val="16"/>
      <w:szCs w:val="16"/>
    </w:rPr>
  </w:style>
  <w:style w:type="paragraph" w:styleId="CommentText">
    <w:name w:val="annotation text"/>
    <w:basedOn w:val="Normal"/>
    <w:link w:val="CommentTextChar"/>
    <w:uiPriority w:val="99"/>
    <w:semiHidden/>
    <w:unhideWhenUsed/>
    <w:rsid w:val="00BF704E"/>
    <w:rPr>
      <w:sz w:val="20"/>
      <w:szCs w:val="20"/>
    </w:rPr>
  </w:style>
  <w:style w:type="character" w:customStyle="1" w:styleId="CommentTextChar">
    <w:name w:val="Comment Text Char"/>
    <w:basedOn w:val="DefaultParagraphFont"/>
    <w:link w:val="CommentText"/>
    <w:uiPriority w:val="99"/>
    <w:semiHidden/>
    <w:locked/>
    <w:rsid w:val="00BF704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84299"/>
    <w:rPr>
      <w:b/>
      <w:bCs/>
    </w:rPr>
  </w:style>
  <w:style w:type="character" w:customStyle="1" w:styleId="CommentSubjectChar">
    <w:name w:val="Comment Subject Char"/>
    <w:basedOn w:val="CommentTextChar"/>
    <w:link w:val="CommentSubject"/>
    <w:uiPriority w:val="99"/>
    <w:semiHidden/>
    <w:locked/>
    <w:rsid w:val="00584299"/>
    <w:rPr>
      <w:rFonts w:ascii="Arial" w:hAnsi="Arial" w:cs="Times New Roman"/>
      <w:b/>
      <w:bCs/>
      <w:sz w:val="20"/>
      <w:szCs w:val="20"/>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3439">
      <w:marLeft w:val="0"/>
      <w:marRight w:val="0"/>
      <w:marTop w:val="0"/>
      <w:marBottom w:val="0"/>
      <w:divBdr>
        <w:top w:val="none" w:sz="0" w:space="0" w:color="auto"/>
        <w:left w:val="none" w:sz="0" w:space="0" w:color="auto"/>
        <w:bottom w:val="none" w:sz="0" w:space="0" w:color="auto"/>
        <w:right w:val="none" w:sz="0" w:space="0" w:color="auto"/>
      </w:divBdr>
    </w:div>
    <w:div w:id="774253440">
      <w:marLeft w:val="0"/>
      <w:marRight w:val="0"/>
      <w:marTop w:val="0"/>
      <w:marBottom w:val="0"/>
      <w:divBdr>
        <w:top w:val="none" w:sz="0" w:space="0" w:color="auto"/>
        <w:left w:val="none" w:sz="0" w:space="0" w:color="auto"/>
        <w:bottom w:val="none" w:sz="0" w:space="0" w:color="auto"/>
        <w:right w:val="none" w:sz="0" w:space="0" w:color="auto"/>
      </w:divBdr>
    </w:div>
    <w:div w:id="774253441">
      <w:marLeft w:val="0"/>
      <w:marRight w:val="0"/>
      <w:marTop w:val="0"/>
      <w:marBottom w:val="0"/>
      <w:divBdr>
        <w:top w:val="none" w:sz="0" w:space="0" w:color="auto"/>
        <w:left w:val="none" w:sz="0" w:space="0" w:color="auto"/>
        <w:bottom w:val="none" w:sz="0" w:space="0" w:color="auto"/>
        <w:right w:val="none" w:sz="0" w:space="0" w:color="auto"/>
      </w:divBdr>
    </w:div>
    <w:div w:id="774253442">
      <w:marLeft w:val="0"/>
      <w:marRight w:val="0"/>
      <w:marTop w:val="0"/>
      <w:marBottom w:val="0"/>
      <w:divBdr>
        <w:top w:val="none" w:sz="0" w:space="0" w:color="auto"/>
        <w:left w:val="none" w:sz="0" w:space="0" w:color="auto"/>
        <w:bottom w:val="none" w:sz="0" w:space="0" w:color="auto"/>
        <w:right w:val="none" w:sz="0" w:space="0" w:color="auto"/>
      </w:divBdr>
    </w:div>
    <w:div w:id="774253443">
      <w:marLeft w:val="0"/>
      <w:marRight w:val="0"/>
      <w:marTop w:val="0"/>
      <w:marBottom w:val="0"/>
      <w:divBdr>
        <w:top w:val="none" w:sz="0" w:space="0" w:color="auto"/>
        <w:left w:val="none" w:sz="0" w:space="0" w:color="auto"/>
        <w:bottom w:val="none" w:sz="0" w:space="0" w:color="auto"/>
        <w:right w:val="none" w:sz="0" w:space="0" w:color="auto"/>
      </w:divBdr>
    </w:div>
    <w:div w:id="774253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hyperlink" Target="http://www.fldoe.org/academics/career-adult-edu/career-tech-edu/program-resources.s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fldo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alms.org/uploads/docs/standards/eld/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doe.org/core/fileparse.php/20569/urlt/DIT-2324.rtf" TargetMode="External"/><Relationship Id="rId4" Type="http://schemas.openxmlformats.org/officeDocument/2006/relationships/settings" Target="settings.xml"/><Relationship Id="rId9" Type="http://schemas.openxmlformats.org/officeDocument/2006/relationships/hyperlink" Target="https://www.fldoe.org/core/fileparse.php/20569/urlt/DIT-2324.rt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737A-C5E9-4920-B643-A617323D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4225</Words>
  <Characters>24083</Characters>
  <Application>Microsoft Office Word</Application>
  <DocSecurity>0</DocSecurity>
  <Lines>200</Lines>
  <Paragraphs>56</Paragraphs>
  <ScaleCrop>false</ScaleCrop>
  <Company>Florida Department of Education</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Schachter Kevin</cp:lastModifiedBy>
  <cp:revision>2</cp:revision>
  <cp:lastPrinted>2013-10-09T14:45:00Z</cp:lastPrinted>
  <dcterms:created xsi:type="dcterms:W3CDTF">2023-07-26T17:06:00Z</dcterms:created>
  <dcterms:modified xsi:type="dcterms:W3CDTF">2023-07-26T17:06:00Z</dcterms:modified>
</cp:coreProperties>
</file>